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08C2" w14:textId="09CC71C1" w:rsidR="003841C2" w:rsidRPr="00B56C41" w:rsidRDefault="003841C2" w:rsidP="00B56C41">
      <w:pPr>
        <w:tabs>
          <w:tab w:val="left" w:pos="500"/>
        </w:tabs>
        <w:rPr>
          <w:rFonts w:hAnsiTheme="minorEastAsia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聚会之三</w:t>
      </w:r>
    </w:p>
    <w:p w14:paraId="5138B5D2" w14:textId="77777777" w:rsidR="003841C2" w:rsidRPr="00516280" w:rsidRDefault="003841C2" w:rsidP="003841C2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07A40DBD" w14:textId="77777777" w:rsidR="003841C2" w:rsidRPr="007D6FF5" w:rsidRDefault="003841C2" w:rsidP="003841C2">
      <w:pPr>
        <w:rPr>
          <w:rFonts w:hAnsiTheme="minorEastAsia"/>
          <w:b w:val="0"/>
          <w:i w:val="0"/>
          <w:lang w:eastAsia="zh-CN"/>
        </w:rPr>
      </w:pPr>
    </w:p>
    <w:p w14:paraId="3BAFCAFA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bookmarkStart w:id="0" w:name="_Hlk526588932"/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20A9EF4" w14:textId="77777777" w:rsidR="003841C2" w:rsidRPr="007D6FF5" w:rsidRDefault="003841C2" w:rsidP="003841C2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C80D114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4E1CF53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65DB5B92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2B54E7A0" w14:textId="271FB876" w:rsidR="003841C2" w:rsidRPr="007D6FF5" w:rsidRDefault="003841C2" w:rsidP="003841C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bookmarkStart w:id="1" w:name="_Hlk527104465"/>
      <w:r>
        <w:rPr>
          <w:rFonts w:hAnsiTheme="minorEastAsia" w:hint="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-2</w:t>
      </w:r>
      <w:r>
        <w:rPr>
          <w:rFonts w:hAnsiTheme="minorEastAsia" w:hint="eastAsia"/>
          <w:b w:val="0"/>
          <w:i w:val="0"/>
          <w:lang w:eastAsia="zh-TW"/>
        </w:rPr>
        <w:t>1</w:t>
      </w:r>
      <w:bookmarkEnd w:id="1"/>
      <w:r w:rsidRPr="007D6FF5">
        <w:rPr>
          <w:rFonts w:hAnsiTheme="minorEastAsia"/>
          <w:b w:val="0"/>
          <w:i w:val="0"/>
          <w:lang w:eastAsia="zh-TW"/>
        </w:rPr>
        <w:t xml:space="preserve">    </w:t>
      </w:r>
    </w:p>
    <w:p w14:paraId="248A3267" w14:textId="77777777" w:rsidR="009C4515" w:rsidRPr="007D6FF5" w:rsidRDefault="009C4515" w:rsidP="009C4515">
      <w:pPr>
        <w:rPr>
          <w:rFonts w:hAnsiTheme="minorEastAsia"/>
          <w:b w:val="0"/>
          <w:lang w:eastAsia="zh-TW"/>
        </w:rPr>
      </w:pPr>
    </w:p>
    <w:p w14:paraId="64BC5C8D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293783D6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</w:p>
    <w:p w14:paraId="51C970D3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37FA1E74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</w:p>
    <w:p w14:paraId="116F0CC7" w14:textId="77777777" w:rsidR="009C4515" w:rsidRPr="00034A9E" w:rsidRDefault="009C4515" w:rsidP="00F36491">
      <w:pPr>
        <w:pStyle w:val="ListParagraph"/>
        <w:numPr>
          <w:ilvl w:val="0"/>
          <w:numId w:val="1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6C49F074" w14:textId="77777777" w:rsidR="009C4515" w:rsidRPr="00034A9E" w:rsidRDefault="009C4515" w:rsidP="00F36491">
      <w:pPr>
        <w:pStyle w:val="ListParagraph"/>
        <w:numPr>
          <w:ilvl w:val="0"/>
          <w:numId w:val="1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6B9A7AE3" w14:textId="77777777" w:rsidR="009C4515" w:rsidRPr="00034A9E" w:rsidRDefault="009C4515" w:rsidP="00F36491">
      <w:pPr>
        <w:pStyle w:val="ListParagraph"/>
        <w:numPr>
          <w:ilvl w:val="0"/>
          <w:numId w:val="1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20695446" w14:textId="77777777" w:rsidR="009C4515" w:rsidRPr="00034A9E" w:rsidRDefault="009C4515" w:rsidP="009C4515">
      <w:pPr>
        <w:pStyle w:val="ListParagraph"/>
        <w:rPr>
          <w:rFonts w:hAnsiTheme="minorEastAsia"/>
          <w:b w:val="0"/>
          <w:lang w:eastAsia="zh-CN"/>
        </w:rPr>
      </w:pPr>
    </w:p>
    <w:p w14:paraId="03D2B403" w14:textId="72618702" w:rsidR="009C4515" w:rsidRPr="00034A9E" w:rsidRDefault="009C4515" w:rsidP="009C451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45507B81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B9EE858" w14:textId="77777777" w:rsidR="009C4515" w:rsidRPr="00034A9E" w:rsidRDefault="009C4515" w:rsidP="00F36491">
      <w:pPr>
        <w:pStyle w:val="ListParagraph"/>
        <w:numPr>
          <w:ilvl w:val="0"/>
          <w:numId w:val="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5A4441B2" w14:textId="77777777" w:rsidR="009C4515" w:rsidRPr="00034A9E" w:rsidRDefault="009C4515" w:rsidP="00F36491">
      <w:pPr>
        <w:pStyle w:val="ListParagraph"/>
        <w:numPr>
          <w:ilvl w:val="0"/>
          <w:numId w:val="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07993FAE" w14:textId="77777777" w:rsidR="009C4515" w:rsidRPr="00034A9E" w:rsidRDefault="009C4515" w:rsidP="00F36491">
      <w:pPr>
        <w:pStyle w:val="ListParagraph"/>
        <w:numPr>
          <w:ilvl w:val="0"/>
          <w:numId w:val="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1D2CACE9" w14:textId="77777777" w:rsidR="009C4515" w:rsidRPr="00034A9E" w:rsidRDefault="009C4515" w:rsidP="00F36491">
      <w:pPr>
        <w:pStyle w:val="ListParagraph"/>
        <w:numPr>
          <w:ilvl w:val="0"/>
          <w:numId w:val="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55F2310C" w14:textId="77777777" w:rsidR="009C4515" w:rsidRPr="00034A9E" w:rsidRDefault="009C4515" w:rsidP="00F36491">
      <w:pPr>
        <w:pStyle w:val="ListParagraph"/>
        <w:numPr>
          <w:ilvl w:val="0"/>
          <w:numId w:val="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750815C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</w:p>
    <w:p w14:paraId="767F84C1" w14:textId="6CED80D9" w:rsidR="009C4515" w:rsidRPr="00034A9E" w:rsidRDefault="009C4515" w:rsidP="009C451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1514D441" w14:textId="77777777" w:rsidR="009C4515" w:rsidRPr="00034A9E" w:rsidRDefault="009C4515" w:rsidP="009C4515">
      <w:pPr>
        <w:rPr>
          <w:rFonts w:hAnsiTheme="minorEastAsia"/>
          <w:b w:val="0"/>
          <w:lang w:eastAsia="zh-TW"/>
        </w:rPr>
      </w:pPr>
    </w:p>
    <w:p w14:paraId="5B1F8A11" w14:textId="77777777" w:rsidR="009C4515" w:rsidRPr="00034A9E" w:rsidRDefault="009C4515" w:rsidP="00F36491">
      <w:pPr>
        <w:pStyle w:val="ListParagraph"/>
        <w:numPr>
          <w:ilvl w:val="0"/>
          <w:numId w:val="1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6400A0D0" w14:textId="77777777" w:rsidR="009C4515" w:rsidRPr="00034A9E" w:rsidRDefault="009C4515" w:rsidP="00F36491">
      <w:pPr>
        <w:pStyle w:val="ListParagraph"/>
        <w:numPr>
          <w:ilvl w:val="0"/>
          <w:numId w:val="1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07264852" w14:textId="77777777" w:rsidR="009C4515" w:rsidRPr="00034A9E" w:rsidRDefault="009C4515" w:rsidP="00F36491">
      <w:pPr>
        <w:pStyle w:val="ListParagraph"/>
        <w:numPr>
          <w:ilvl w:val="0"/>
          <w:numId w:val="1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62B135D2" w14:textId="77777777" w:rsidR="009C4515" w:rsidRPr="00EC255C" w:rsidRDefault="009C4515" w:rsidP="009C4515">
      <w:pPr>
        <w:rPr>
          <w:rFonts w:hAnsiTheme="minorEastAsia"/>
          <w:b w:val="0"/>
          <w:lang w:eastAsia="zh-CN"/>
        </w:rPr>
      </w:pPr>
    </w:p>
    <w:p w14:paraId="436AB6CB" w14:textId="77777777" w:rsidR="009C4515" w:rsidRPr="00EC255C" w:rsidRDefault="009C4515" w:rsidP="009C4515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6FF36D19" w14:textId="77777777" w:rsidR="009C4515" w:rsidRPr="00034A9E" w:rsidRDefault="009C4515" w:rsidP="009C4515">
      <w:pPr>
        <w:rPr>
          <w:rFonts w:hAnsiTheme="minorEastAsia"/>
          <w:b w:val="0"/>
          <w:lang w:eastAsia="zh-CN"/>
        </w:rPr>
      </w:pPr>
    </w:p>
    <w:p w14:paraId="68AD52BD" w14:textId="77777777" w:rsidR="009C4515" w:rsidRPr="00034A9E" w:rsidRDefault="009C4515" w:rsidP="00F36491">
      <w:pPr>
        <w:pStyle w:val="ListParagraph"/>
        <w:numPr>
          <w:ilvl w:val="0"/>
          <w:numId w:val="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5C4C03D6" w14:textId="77777777" w:rsidR="009C4515" w:rsidRPr="00034A9E" w:rsidRDefault="009C4515" w:rsidP="00F36491">
      <w:pPr>
        <w:pStyle w:val="ListParagraph"/>
        <w:numPr>
          <w:ilvl w:val="0"/>
          <w:numId w:val="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6B3C0726" w14:textId="77777777" w:rsidR="009C4515" w:rsidRPr="00034A9E" w:rsidRDefault="009C4515" w:rsidP="00F36491">
      <w:pPr>
        <w:pStyle w:val="ListParagraph"/>
        <w:numPr>
          <w:ilvl w:val="0"/>
          <w:numId w:val="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78EB37E9" w14:textId="77777777" w:rsidR="009C4515" w:rsidRPr="00034A9E" w:rsidRDefault="009C4515" w:rsidP="00F36491">
      <w:pPr>
        <w:pStyle w:val="ListParagraph"/>
        <w:numPr>
          <w:ilvl w:val="0"/>
          <w:numId w:val="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72CCD044" w14:textId="77777777" w:rsidR="009C4515" w:rsidRPr="00034A9E" w:rsidRDefault="009C4515" w:rsidP="00F36491">
      <w:pPr>
        <w:pStyle w:val="ListParagraph"/>
        <w:numPr>
          <w:ilvl w:val="0"/>
          <w:numId w:val="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365EACD3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6918F8AF" w14:textId="77777777" w:rsidR="009C4515" w:rsidRPr="00034A9E" w:rsidRDefault="009C4515" w:rsidP="00F36491">
      <w:pPr>
        <w:pStyle w:val="ListParagraph"/>
        <w:numPr>
          <w:ilvl w:val="0"/>
          <w:numId w:val="20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7E095033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4656B3AE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0737FD7F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A04981A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6D4BE24D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1335A168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0B7DC8F5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73931EFD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6E18D4C1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49A6F243" w14:textId="77777777" w:rsidR="009C4515" w:rsidRPr="00034A9E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24A8E1D0" w14:textId="08DFFCC0" w:rsidR="009C4515" w:rsidRDefault="009C4515" w:rsidP="00F36491">
      <w:pPr>
        <w:pStyle w:val="ListParagraph"/>
        <w:numPr>
          <w:ilvl w:val="0"/>
          <w:numId w:val="2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317CB697" w14:textId="6E5D28A3" w:rsidR="00E15C40" w:rsidRPr="00E15C40" w:rsidRDefault="00E15C40" w:rsidP="00207FC5">
      <w:pPr>
        <w:rPr>
          <w:rFonts w:hAnsiTheme="minorEastAsia"/>
          <w:i w:val="0"/>
          <w:lang w:eastAsia="zh-CN"/>
        </w:rPr>
      </w:pPr>
    </w:p>
    <w:bookmarkEnd w:id="0"/>
    <w:p w14:paraId="06ECF220" w14:textId="7404AB9A" w:rsidR="00E15C40" w:rsidRPr="00E15C40" w:rsidRDefault="00E15C40" w:rsidP="00207FC5">
      <w:pPr>
        <w:rPr>
          <w:rFonts w:hAnsiTheme="minorEastAsia"/>
          <w:i w:val="0"/>
          <w:lang w:eastAsia="zh-CN"/>
        </w:rPr>
      </w:pPr>
      <w:r w:rsidRPr="00E15C40">
        <w:rPr>
          <w:rFonts w:hAnsiTheme="minorEastAsia" w:hint="eastAsia"/>
          <w:i w:val="0"/>
          <w:lang w:eastAsia="zh-CN"/>
        </w:rPr>
        <w:t>倒行相对</w:t>
      </w:r>
      <w:r w:rsidR="001E526E">
        <w:rPr>
          <w:rFonts w:hAnsiTheme="minorEastAsia" w:hint="eastAsia"/>
          <w:i w:val="0"/>
          <w:lang w:eastAsia="zh-CN"/>
        </w:rPr>
        <w:t>重叠</w:t>
      </w:r>
      <w:r w:rsidRPr="00E15C40">
        <w:rPr>
          <w:rFonts w:hAnsiTheme="minorEastAsia" w:hint="eastAsia"/>
          <w:i w:val="0"/>
          <w:lang w:eastAsia="zh-CN"/>
        </w:rPr>
        <w:t>架搆:全文首尾互相呼唤</w:t>
      </w:r>
    </w:p>
    <w:p w14:paraId="7061AE00" w14:textId="77777777" w:rsidR="00E15C40" w:rsidRDefault="00E15C40" w:rsidP="00207FC5">
      <w:pPr>
        <w:rPr>
          <w:i w:val="0"/>
          <w:lang w:eastAsia="zh-CN"/>
        </w:rPr>
      </w:pPr>
    </w:p>
    <w:p w14:paraId="3B220AFE" w14:textId="0267C136" w:rsidR="00207FC5" w:rsidRPr="00207FC5" w:rsidRDefault="00207FC5" w:rsidP="00207FC5">
      <w:pPr>
        <w:rPr>
          <w:rFonts w:hAnsiTheme="minorEastAsia"/>
          <w:b w:val="0"/>
          <w:i w:val="0"/>
          <w:lang w:eastAsia="zh-CN"/>
        </w:rPr>
      </w:pPr>
      <w:r w:rsidRPr="00207FC5">
        <w:rPr>
          <w:i w:val="0"/>
        </w:rPr>
        <w:t xml:space="preserve">A 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和华的言语稀少</w:t>
      </w:r>
      <w:r w:rsidRPr="00207FC5">
        <w:rPr>
          <w:i w:val="0"/>
        </w:rPr>
        <w:t xml:space="preserve"> (3:1)</w:t>
      </w:r>
      <w:r w:rsidRPr="00207FC5">
        <w:rPr>
          <w:i w:val="0"/>
        </w:rPr>
        <w:br/>
      </w:r>
      <w:r>
        <w:rPr>
          <w:i w:val="0"/>
        </w:rPr>
        <w:tab/>
      </w:r>
      <w:r w:rsidRPr="00207FC5">
        <w:rPr>
          <w:i w:val="0"/>
        </w:rPr>
        <w:t xml:space="preserve">B </w:t>
      </w:r>
      <w:r>
        <w:rPr>
          <w:rFonts w:hAnsiTheme="minorEastAsia" w:hint="eastAsia"/>
          <w:i w:val="0"/>
          <w:lang w:eastAsia="zh-CN"/>
        </w:rPr>
        <w:t>以利</w:t>
      </w:r>
      <w:proofErr w:type="spellStart"/>
      <w:r w:rsidRPr="00207FC5">
        <w:rPr>
          <w:rFonts w:hint="eastAsia"/>
          <w:i w:val="0"/>
        </w:rPr>
        <w:t>褪色的</w:t>
      </w:r>
      <w:proofErr w:type="spellEnd"/>
      <w:r w:rsidR="00726303">
        <w:rPr>
          <w:rFonts w:hint="eastAsia"/>
          <w:i w:val="0"/>
          <w:lang w:eastAsia="zh-CN"/>
        </w:rPr>
        <w:t>影响</w:t>
      </w:r>
      <w:r w:rsidRPr="00207FC5">
        <w:rPr>
          <w:rFonts w:hint="eastAsia"/>
          <w:i w:val="0"/>
        </w:rPr>
        <w:t>力</w:t>
      </w:r>
      <w:r w:rsidRPr="00207FC5">
        <w:rPr>
          <w:i w:val="0"/>
        </w:rPr>
        <w:t>(3:2)</w:t>
      </w:r>
      <w:r w:rsidRPr="00207FC5">
        <w:rPr>
          <w:i w:val="0"/>
        </w:rPr>
        <w:br/>
      </w:r>
      <w:r>
        <w:rPr>
          <w:i w:val="0"/>
        </w:rPr>
        <w:tab/>
      </w:r>
      <w:r>
        <w:rPr>
          <w:i w:val="0"/>
        </w:rPr>
        <w:tab/>
      </w:r>
      <w:r w:rsidRPr="00207FC5">
        <w:rPr>
          <w:i w:val="0"/>
        </w:rPr>
        <w:t xml:space="preserve">C </w:t>
      </w:r>
      <w:r w:rsidR="00EB19FC">
        <w:rPr>
          <w:rFonts w:hAnsiTheme="minorEastAsia" w:hint="eastAsia"/>
          <w:i w:val="0"/>
          <w:lang w:eastAsia="zh-CN"/>
        </w:rPr>
        <w:t>主耶</w:t>
      </w:r>
      <w:r w:rsidR="00726303">
        <w:rPr>
          <w:rFonts w:hAnsiTheme="minorEastAsia" w:hint="eastAsia"/>
          <w:i w:val="0"/>
          <w:lang w:eastAsia="zh-CN"/>
        </w:rPr>
        <w:t>和华三次</w:t>
      </w:r>
      <w:r w:rsidR="00726303" w:rsidRPr="00C81AC8">
        <w:rPr>
          <w:rFonts w:hAnsiTheme="minorEastAsia" w:hint="eastAsia"/>
          <w:i w:val="0"/>
          <w:lang w:eastAsia="zh-CN"/>
        </w:rPr>
        <w:t>呼召撒母耳</w:t>
      </w:r>
      <w:r w:rsidRPr="00207FC5">
        <w:rPr>
          <w:i w:val="0"/>
        </w:rPr>
        <w:t xml:space="preserve"> (3:3</w:t>
      </w:r>
      <w:r w:rsidRPr="00207FC5">
        <w:rPr>
          <w:i w:val="0"/>
        </w:rPr>
        <w:t>–</w:t>
      </w:r>
      <w:r w:rsidRPr="00207FC5">
        <w:rPr>
          <w:i w:val="0"/>
        </w:rPr>
        <w:t>9)</w:t>
      </w:r>
      <w:r w:rsidRPr="00207FC5">
        <w:rPr>
          <w:i w:val="0"/>
        </w:rPr>
        <w:br/>
      </w:r>
      <w:r>
        <w:rPr>
          <w:i w:val="0"/>
        </w:rPr>
        <w:tab/>
      </w:r>
      <w:r w:rsidR="00726303" w:rsidRPr="006C3EE6">
        <w:rPr>
          <w:rFonts w:hint="eastAsia"/>
          <w:i w:val="0"/>
          <w:color w:val="FF0000"/>
          <w:lang w:eastAsia="zh-CN"/>
        </w:rPr>
        <w:t>高峰:</w:t>
      </w:r>
      <w:r w:rsidR="00726303" w:rsidRPr="006C3EE6">
        <w:rPr>
          <w:i w:val="0"/>
          <w:color w:val="FF0000"/>
          <w:lang w:eastAsia="zh-CN"/>
        </w:rPr>
        <w:tab/>
      </w:r>
      <w:r w:rsidRPr="006C3EE6">
        <w:rPr>
          <w:i w:val="0"/>
          <w:color w:val="FF0000"/>
        </w:rPr>
        <w:tab/>
        <w:t xml:space="preserve">D </w:t>
      </w:r>
      <w:r w:rsidR="00EB19FC" w:rsidRPr="006C3EE6">
        <w:rPr>
          <w:rFonts w:hAnsiTheme="minorEastAsia" w:hint="eastAsia"/>
          <w:i w:val="0"/>
          <w:color w:val="FF0000"/>
          <w:lang w:eastAsia="zh-CN"/>
        </w:rPr>
        <w:t>主耶</w:t>
      </w:r>
      <w:r w:rsidR="00726303" w:rsidRPr="006C3EE6">
        <w:rPr>
          <w:rFonts w:hAnsiTheme="minorEastAsia" w:hint="eastAsia"/>
          <w:i w:val="0"/>
          <w:color w:val="FF0000"/>
          <w:lang w:eastAsia="zh-CN"/>
        </w:rPr>
        <w:t>和华对撒母耳</w:t>
      </w:r>
      <w:proofErr w:type="spellStart"/>
      <w:r w:rsidRPr="006C3EE6">
        <w:rPr>
          <w:rFonts w:hint="eastAsia"/>
          <w:i w:val="0"/>
          <w:color w:val="FF0000"/>
        </w:rPr>
        <w:t>的神圣</w:t>
      </w:r>
      <w:proofErr w:type="spellEnd"/>
      <w:r w:rsidR="00E15C40" w:rsidRPr="006C3EE6">
        <w:rPr>
          <w:rFonts w:hint="eastAsia"/>
          <w:i w:val="0"/>
          <w:color w:val="FF0000"/>
          <w:lang w:eastAsia="zh-CN"/>
        </w:rPr>
        <w:t>召</w:t>
      </w:r>
      <w:r w:rsidRPr="006C3EE6">
        <w:rPr>
          <w:rFonts w:hint="eastAsia"/>
          <w:i w:val="0"/>
          <w:color w:val="FF0000"/>
        </w:rPr>
        <w:t>谕</w:t>
      </w:r>
      <w:r w:rsidRPr="006C3EE6">
        <w:rPr>
          <w:i w:val="0"/>
          <w:color w:val="FF0000"/>
        </w:rPr>
        <w:t xml:space="preserve"> (3:10</w:t>
      </w:r>
      <w:r w:rsidRPr="006C3EE6">
        <w:rPr>
          <w:i w:val="0"/>
          <w:color w:val="FF0000"/>
        </w:rPr>
        <w:t>–</w:t>
      </w:r>
      <w:r w:rsidRPr="006C3EE6">
        <w:rPr>
          <w:i w:val="0"/>
          <w:color w:val="FF0000"/>
        </w:rPr>
        <w:t>15)</w:t>
      </w:r>
      <w:r w:rsidRPr="006C3EE6">
        <w:rPr>
          <w:i w:val="0"/>
          <w:color w:val="FF0000"/>
        </w:rPr>
        <w:br/>
      </w:r>
      <w:r>
        <w:rPr>
          <w:i w:val="0"/>
        </w:rPr>
        <w:tab/>
      </w:r>
      <w:r>
        <w:rPr>
          <w:i w:val="0"/>
        </w:rPr>
        <w:tab/>
      </w:r>
      <w:r w:rsidRPr="00207FC5">
        <w:rPr>
          <w:i w:val="0"/>
        </w:rPr>
        <w:t>C</w:t>
      </w:r>
      <w:r w:rsidRPr="00207FC5">
        <w:rPr>
          <w:i w:val="0"/>
        </w:rPr>
        <w:t>’</w:t>
      </w:r>
      <w:r w:rsidRPr="00207FC5">
        <w:rPr>
          <w:i w:val="0"/>
        </w:rPr>
        <w:t xml:space="preserve"> </w:t>
      </w:r>
      <w:r>
        <w:rPr>
          <w:rFonts w:hAnsiTheme="minorEastAsia" w:hint="eastAsia"/>
          <w:i w:val="0"/>
          <w:lang w:eastAsia="zh-CN"/>
        </w:rPr>
        <w:t>以利</w:t>
      </w:r>
      <w:r w:rsidR="00726303">
        <w:rPr>
          <w:rFonts w:hint="eastAsia"/>
          <w:i w:val="0"/>
          <w:lang w:eastAsia="zh-CN"/>
        </w:rPr>
        <w:t>要求</w:t>
      </w:r>
      <w:r w:rsidR="00726303" w:rsidRPr="00C81AC8">
        <w:rPr>
          <w:rFonts w:hAnsiTheme="minorEastAsia" w:hint="eastAsia"/>
          <w:i w:val="0"/>
          <w:lang w:eastAsia="zh-CN"/>
        </w:rPr>
        <w:t>撒母耳</w:t>
      </w:r>
      <w:r w:rsidR="00726303">
        <w:rPr>
          <w:rFonts w:hint="eastAsia"/>
          <w:i w:val="0"/>
          <w:lang w:eastAsia="zh-CN"/>
        </w:rPr>
        <w:t>向他</w:t>
      </w:r>
      <w:proofErr w:type="spellStart"/>
      <w:r w:rsidR="00726303" w:rsidRPr="00726303">
        <w:rPr>
          <w:rFonts w:hint="eastAsia"/>
          <w:i w:val="0"/>
        </w:rPr>
        <w:t>报告</w:t>
      </w:r>
      <w:proofErr w:type="spellEnd"/>
      <w:r w:rsidRPr="00207FC5">
        <w:rPr>
          <w:i w:val="0"/>
          <w:lang w:eastAsia="zh-CN"/>
        </w:rPr>
        <w:t xml:space="preserve"> </w:t>
      </w:r>
      <w:r w:rsidRPr="00207FC5">
        <w:rPr>
          <w:i w:val="0"/>
        </w:rPr>
        <w:t>(3:16</w:t>
      </w:r>
      <w:r w:rsidRPr="00207FC5">
        <w:rPr>
          <w:i w:val="0"/>
        </w:rPr>
        <w:t>–</w:t>
      </w:r>
      <w:r w:rsidRPr="00207FC5">
        <w:rPr>
          <w:i w:val="0"/>
        </w:rPr>
        <w:t>18)</w:t>
      </w:r>
      <w:r w:rsidRPr="00207FC5">
        <w:rPr>
          <w:i w:val="0"/>
        </w:rPr>
        <w:br/>
      </w:r>
      <w:r>
        <w:rPr>
          <w:i w:val="0"/>
        </w:rPr>
        <w:tab/>
      </w:r>
      <w:r w:rsidRPr="00207FC5">
        <w:rPr>
          <w:i w:val="0"/>
        </w:rPr>
        <w:t>B</w:t>
      </w:r>
      <w:r w:rsidRPr="00207FC5">
        <w:rPr>
          <w:i w:val="0"/>
        </w:rPr>
        <w:t>’</w:t>
      </w:r>
      <w:r w:rsidRPr="00207FC5">
        <w:rPr>
          <w:i w:val="0"/>
        </w:rPr>
        <w:t xml:space="preserve"> </w:t>
      </w:r>
      <w:r w:rsidR="00726303" w:rsidRPr="00C81AC8">
        <w:rPr>
          <w:rFonts w:hAnsiTheme="minorEastAsia" w:hint="eastAsia"/>
          <w:i w:val="0"/>
          <w:lang w:eastAsia="zh-CN"/>
        </w:rPr>
        <w:t>撒母耳</w:t>
      </w:r>
      <w:r w:rsidR="00726303" w:rsidRPr="00207FC5">
        <w:rPr>
          <w:rFonts w:hint="eastAsia"/>
          <w:i w:val="0"/>
        </w:rPr>
        <w:t>的</w:t>
      </w:r>
      <w:r w:rsidR="00726303">
        <w:rPr>
          <w:rFonts w:hint="eastAsia"/>
          <w:i w:val="0"/>
          <w:lang w:eastAsia="zh-CN"/>
        </w:rPr>
        <w:t>影响</w:t>
      </w:r>
      <w:r w:rsidR="00726303" w:rsidRPr="00207FC5">
        <w:rPr>
          <w:rFonts w:hint="eastAsia"/>
          <w:i w:val="0"/>
        </w:rPr>
        <w:t>力</w:t>
      </w:r>
      <w:r w:rsidR="00726303">
        <w:rPr>
          <w:rFonts w:hint="eastAsia"/>
          <w:i w:val="0"/>
          <w:lang w:eastAsia="zh-CN"/>
        </w:rPr>
        <w:t>与日俱增</w:t>
      </w:r>
      <w:r w:rsidRPr="00207FC5">
        <w:rPr>
          <w:i w:val="0"/>
        </w:rPr>
        <w:t>(3:19a)</w:t>
      </w:r>
      <w:r w:rsidRPr="00207FC5">
        <w:rPr>
          <w:i w:val="0"/>
        </w:rPr>
        <w:br/>
        <w:t>A</w:t>
      </w:r>
      <w:r w:rsidRPr="00207FC5">
        <w:rPr>
          <w:i w:val="0"/>
        </w:rPr>
        <w:t>’</w:t>
      </w:r>
      <w:r w:rsidRPr="00207FC5">
        <w:rPr>
          <w:i w:val="0"/>
        </w:rPr>
        <w:t xml:space="preserve"> </w:t>
      </w:r>
      <w:r>
        <w:rPr>
          <w:rFonts w:hint="eastAsia"/>
          <w:i w:val="0"/>
          <w:lang w:eastAsia="zh-CN"/>
        </w:rPr>
        <w:t>神的</w:t>
      </w:r>
      <w:proofErr w:type="spellStart"/>
      <w:r w:rsidRPr="00207FC5">
        <w:rPr>
          <w:rFonts w:hint="eastAsia"/>
          <w:i w:val="0"/>
        </w:rPr>
        <w:t>話傳遍以色列地</w:t>
      </w:r>
      <w:proofErr w:type="spellEnd"/>
      <w:r w:rsidRPr="00207FC5">
        <w:rPr>
          <w:i w:val="0"/>
        </w:rPr>
        <w:t xml:space="preserve"> (3:19b</w:t>
      </w:r>
      <w:r w:rsidRPr="00207FC5">
        <w:rPr>
          <w:i w:val="0"/>
        </w:rPr>
        <w:t>–</w:t>
      </w:r>
      <w:r w:rsidRPr="00207FC5">
        <w:rPr>
          <w:i w:val="0"/>
        </w:rPr>
        <w:t>4:1a)</w:t>
      </w:r>
    </w:p>
    <w:p w14:paraId="7DEBAA7F" w14:textId="77777777" w:rsidR="009C4515" w:rsidRPr="007D6FF5" w:rsidRDefault="009C4515" w:rsidP="009C4515">
      <w:pPr>
        <w:rPr>
          <w:rFonts w:hAnsiTheme="minorEastAsia"/>
          <w:b w:val="0"/>
          <w:lang w:eastAsia="zh-TW"/>
        </w:rPr>
      </w:pPr>
    </w:p>
    <w:p w14:paraId="4D4DAA6E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37901B3F" w14:textId="77777777" w:rsidR="003841C2" w:rsidRPr="007D6FF5" w:rsidRDefault="003841C2" w:rsidP="003841C2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6F14FB7" w14:textId="1135A67C" w:rsidR="003841C2" w:rsidRPr="00C81AC8" w:rsidRDefault="003841C2" w:rsidP="003841C2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TW"/>
        </w:rPr>
      </w:pPr>
    </w:p>
    <w:p w14:paraId="74B7433A" w14:textId="0D280274" w:rsidR="0096377F" w:rsidRPr="00034A9E" w:rsidRDefault="003F7A34" w:rsidP="0096377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96377F"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55F2BAC" w14:textId="77777777" w:rsidR="0096377F" w:rsidRDefault="0096377F" w:rsidP="003841C2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52409A31" w14:textId="3AD37543" w:rsidR="00261A92" w:rsidRPr="00C81AC8" w:rsidRDefault="00EC203C" w:rsidP="003841C2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/>
          <w:i w:val="0"/>
          <w:sz w:val="32"/>
          <w:szCs w:val="32"/>
          <w:lang w:eastAsia="zh-TW"/>
        </w:rPr>
        <w:t>撒上</w:t>
      </w:r>
      <w:r w:rsidRPr="00EC203C">
        <w:rPr>
          <w:rFonts w:hAnsiTheme="minorEastAsia"/>
          <w:i w:val="0"/>
          <w:sz w:val="32"/>
          <w:szCs w:val="32"/>
          <w:lang w:eastAsia="zh-TW"/>
        </w:rPr>
        <w:t>3:1-21</w:t>
      </w:r>
      <w:r>
        <w:rPr>
          <w:rFonts w:hAnsiTheme="minorEastAsia" w:hint="eastAsia"/>
          <w:i w:val="0"/>
          <w:sz w:val="32"/>
          <w:szCs w:val="32"/>
          <w:lang w:eastAsia="zh-TW"/>
        </w:rPr>
        <w:t>：</w:t>
      </w:r>
      <w:r w:rsidR="00261A92" w:rsidRPr="00C81AC8">
        <w:rPr>
          <w:rFonts w:hAnsiTheme="minorEastAsia" w:hint="eastAsia"/>
          <w:i w:val="0"/>
          <w:sz w:val="32"/>
          <w:szCs w:val="32"/>
          <w:lang w:eastAsia="zh-CN"/>
        </w:rPr>
        <w:t>撒母耳蒙召</w:t>
      </w:r>
    </w:p>
    <w:p w14:paraId="706A95F7" w14:textId="44081EA4" w:rsidR="00261A92" w:rsidRDefault="00261A92" w:rsidP="003841C2">
      <w:pPr>
        <w:tabs>
          <w:tab w:val="left" w:pos="500"/>
        </w:tabs>
        <w:rPr>
          <w:rFonts w:hAnsiTheme="minorEastAsia"/>
          <w:i w:val="0"/>
          <w:lang w:eastAsia="zh-CN"/>
        </w:rPr>
      </w:pPr>
    </w:p>
    <w:p w14:paraId="068C4170" w14:textId="0B5C96D6" w:rsidR="00261A92" w:rsidRDefault="00261A92" w:rsidP="003841C2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v1-2情境：</w:t>
      </w:r>
    </w:p>
    <w:p w14:paraId="7A133D72" w14:textId="4F2936F9" w:rsidR="00261A92" w:rsidRDefault="00261A92" w:rsidP="003841C2">
      <w:pPr>
        <w:tabs>
          <w:tab w:val="left" w:pos="500"/>
        </w:tabs>
        <w:rPr>
          <w:rFonts w:hAnsiTheme="minorEastAsia"/>
          <w:i w:val="0"/>
          <w:lang w:eastAsia="zh-CN"/>
        </w:rPr>
      </w:pPr>
    </w:p>
    <w:p w14:paraId="559E68CF" w14:textId="5B29F004" w:rsidR="003841C2" w:rsidRDefault="00261A92" w:rsidP="00261A92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（1）v1: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当那些日子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和华的言语稀少，</w:t>
      </w:r>
      <w:bookmarkStart w:id="2" w:name="_Hlk526432664"/>
      <w:r>
        <w:rPr>
          <w:rFonts w:hAnsiTheme="minorEastAsia" w:hint="eastAsia"/>
          <w:i w:val="0"/>
          <w:lang w:eastAsia="zh-CN"/>
        </w:rPr>
        <w:t>不常有默示</w:t>
      </w:r>
      <w:bookmarkEnd w:id="2"/>
      <w:r w:rsidR="001F753A">
        <w:rPr>
          <w:rFonts w:hAnsiTheme="minorEastAsia" w:hint="eastAsia"/>
          <w:i w:val="0"/>
          <w:lang w:eastAsia="zh-CN"/>
        </w:rPr>
        <w:t>.</w:t>
      </w:r>
    </w:p>
    <w:p w14:paraId="3426F2A8" w14:textId="1BEA53D2" w:rsidR="00261A92" w:rsidRDefault="00261A92" w:rsidP="00261A92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（2）以利老邁</w:t>
      </w:r>
    </w:p>
    <w:p w14:paraId="079E66ED" w14:textId="62DF3816" w:rsidR="00261A92" w:rsidRPr="00B32A62" w:rsidRDefault="00261A92" w:rsidP="00261A92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33C9617E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2877815B" w14:textId="19DFA4FE" w:rsidR="00261A92" w:rsidRDefault="00261A92" w:rsidP="00261A92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  <w:r w:rsidRPr="00B32A62">
        <w:rPr>
          <w:rFonts w:hAnsiTheme="minorEastAsia"/>
          <w:b w:val="0"/>
          <w:i w:val="0"/>
          <w:lang w:eastAsia="zh-CN"/>
        </w:rPr>
        <w:t>Q1.</w:t>
      </w:r>
      <w:r w:rsidR="001A0CA5">
        <w:rPr>
          <w:rFonts w:hAnsiTheme="minorEastAsia"/>
          <w:b w:val="0"/>
          <w:i w:val="0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lang w:eastAsia="zh-CN"/>
        </w:rPr>
        <w:t>O.</w:t>
      </w:r>
      <w:r w:rsidR="001A0CA5">
        <w:rPr>
          <w:rFonts w:hAnsiTheme="minorEastAsia"/>
          <w:b w:val="0"/>
          <w:i w:val="0"/>
          <w:lang w:eastAsia="zh-CN"/>
        </w:rPr>
        <w:t xml:space="preserve"> </w:t>
      </w:r>
      <w:r w:rsidRPr="00B32A62">
        <w:rPr>
          <w:rFonts w:hAnsiTheme="minorEastAsia" w:hint="eastAsia"/>
          <w:b w:val="0"/>
          <w:i w:val="0"/>
          <w:lang w:eastAsia="zh-CN"/>
        </w:rPr>
        <w:t>为何</w:t>
      </w:r>
      <w:r w:rsidR="00EB19FC">
        <w:rPr>
          <w:rFonts w:hAnsiTheme="minorEastAsia" w:hint="eastAsia"/>
          <w:b w:val="0"/>
          <w:i w:val="0"/>
          <w:lang w:eastAsia="zh-CN"/>
        </w:rPr>
        <w:t>主耶</w:t>
      </w:r>
      <w:r w:rsidRPr="00B32A62">
        <w:rPr>
          <w:rFonts w:hAnsiTheme="minorEastAsia" w:hint="eastAsia"/>
          <w:b w:val="0"/>
          <w:i w:val="0"/>
          <w:lang w:eastAsia="zh-CN"/>
        </w:rPr>
        <w:t>和华的言语稀少</w:t>
      </w:r>
      <w:r w:rsidR="00B32A62" w:rsidRPr="00B32A62">
        <w:rPr>
          <w:rFonts w:hAnsiTheme="minorEastAsia" w:hint="eastAsia"/>
          <w:b w:val="0"/>
          <w:i w:val="0"/>
          <w:lang w:eastAsia="zh-CN"/>
        </w:rPr>
        <w:t>？</w:t>
      </w:r>
    </w:p>
    <w:p w14:paraId="673F4384" w14:textId="4D86C3FF" w:rsidR="00242036" w:rsidRPr="00242036" w:rsidRDefault="00242036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619E650" w14:textId="3336FDD3" w:rsidR="00242036" w:rsidRPr="00242036" w:rsidRDefault="00EB19FC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="00242036" w:rsidRPr="00242036">
        <w:rPr>
          <w:rFonts w:hAnsiTheme="minorEastAsia" w:hint="eastAsia"/>
          <w:b w:val="0"/>
          <w:i w:val="0"/>
          <w:color w:val="4F81BD" w:themeColor="accent1"/>
          <w:lang w:eastAsia="zh-CN"/>
        </w:rPr>
        <w:t>和华不喜悦以色列民背逆祂，不向他们启示（参摩8</w:t>
      </w:r>
      <w:r w:rsidR="00AD795A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bookmarkStart w:id="3" w:name="_GoBack"/>
      <w:bookmarkEnd w:id="3"/>
      <w:r w:rsidR="00242036" w:rsidRPr="00242036">
        <w:rPr>
          <w:rFonts w:hAnsiTheme="minorEastAsia" w:hint="eastAsia"/>
          <w:b w:val="0"/>
          <w:i w:val="0"/>
          <w:color w:val="4F81BD" w:themeColor="accent1"/>
          <w:lang w:eastAsia="zh-CN"/>
        </w:rPr>
        <w:t>12）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213BE24" w14:textId="77777777" w:rsidR="00242036" w:rsidRPr="00C81AC8" w:rsidRDefault="00242036" w:rsidP="00261A92">
      <w:pPr>
        <w:tabs>
          <w:tab w:val="left" w:pos="500"/>
        </w:tabs>
        <w:rPr>
          <w:rFonts w:hAnsiTheme="minorEastAsia"/>
          <w:i w:val="0"/>
          <w:lang w:eastAsia="zh-CN"/>
        </w:rPr>
      </w:pPr>
    </w:p>
    <w:p w14:paraId="76D45850" w14:textId="23BD64D3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  <w:r w:rsidRPr="00C81AC8">
        <w:rPr>
          <w:rFonts w:hAnsiTheme="minorEastAsia"/>
          <w:i w:val="0"/>
          <w:lang w:eastAsia="zh-CN"/>
        </w:rPr>
        <w:t xml:space="preserve">v3-14 </w:t>
      </w:r>
      <w:r w:rsidRPr="00C81AC8">
        <w:rPr>
          <w:rFonts w:hAnsiTheme="minorEastAsia" w:hint="eastAsia"/>
          <w:i w:val="0"/>
          <w:lang w:eastAsia="zh-CN"/>
        </w:rPr>
        <w:t>神呼召撒母耳</w:t>
      </w:r>
    </w:p>
    <w:p w14:paraId="33D1C4C6" w14:textId="1176BCC5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</w:p>
    <w:p w14:paraId="2721D86E" w14:textId="4AE88148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(1)</w:t>
      </w:r>
      <w:r w:rsidRPr="00C81AC8">
        <w:rPr>
          <w:rFonts w:hAnsiTheme="minorEastAsia" w:hint="eastAsia"/>
          <w:i w:val="0"/>
          <w:lang w:eastAsia="zh-CN"/>
        </w:rPr>
        <w:t xml:space="preserve"> </w:t>
      </w:r>
      <w:bookmarkStart w:id="4" w:name="_Hlk526497851"/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和华三次</w:t>
      </w:r>
      <w:r w:rsidRPr="00C81AC8">
        <w:rPr>
          <w:rFonts w:hAnsiTheme="minorEastAsia" w:hint="eastAsia"/>
          <w:i w:val="0"/>
          <w:lang w:eastAsia="zh-CN"/>
        </w:rPr>
        <w:t>呼召撒母耳</w:t>
      </w:r>
      <w:bookmarkEnd w:id="4"/>
      <w:r>
        <w:rPr>
          <w:rFonts w:hAnsiTheme="minorEastAsia" w:hint="eastAsia"/>
          <w:i w:val="0"/>
          <w:lang w:eastAsia="zh-CN"/>
        </w:rPr>
        <w:t>,</w:t>
      </w:r>
      <w:r w:rsidRPr="00C81AC8">
        <w:rPr>
          <w:rFonts w:hAnsiTheme="minorEastAsia" w:hint="eastAsia"/>
          <w:i w:val="0"/>
          <w:lang w:eastAsia="zh-CN"/>
        </w:rPr>
        <w:t xml:space="preserve"> 撒母耳</w:t>
      </w:r>
      <w:r>
        <w:rPr>
          <w:rFonts w:hAnsiTheme="minorEastAsia" w:hint="eastAsia"/>
          <w:i w:val="0"/>
          <w:lang w:eastAsia="zh-CN"/>
        </w:rPr>
        <w:t>三次回答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我在这里.</w:t>
      </w:r>
      <w:r>
        <w:rPr>
          <w:rFonts w:hAnsiTheme="minorEastAsia"/>
          <w:i w:val="0"/>
          <w:lang w:eastAsia="zh-CN"/>
        </w:rPr>
        <w:t>”</w:t>
      </w:r>
    </w:p>
    <w:p w14:paraId="13348711" w14:textId="2BAE8958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(2)</w:t>
      </w:r>
      <w:r w:rsidRPr="00C81AC8">
        <w:rPr>
          <w:rFonts w:hAnsiTheme="minorEastAsia" w:hint="eastAsia"/>
          <w:i w:val="0"/>
          <w:lang w:eastAsia="zh-CN"/>
        </w:rPr>
        <w:t xml:space="preserve"> 撒母耳</w:t>
      </w:r>
      <w:r>
        <w:rPr>
          <w:rFonts w:hAnsiTheme="minorEastAsia" w:hint="eastAsia"/>
          <w:i w:val="0"/>
          <w:lang w:eastAsia="zh-CN"/>
        </w:rPr>
        <w:t>还未认识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和华(</w:t>
      </w:r>
      <w:r>
        <w:rPr>
          <w:rFonts w:hAnsiTheme="minorEastAsia"/>
          <w:i w:val="0"/>
          <w:lang w:eastAsia="zh-CN"/>
        </w:rPr>
        <w:t>v7).</w:t>
      </w:r>
      <w:r w:rsidRPr="00C81AC8"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以利三次后才明白(</w:t>
      </w:r>
      <w:r>
        <w:rPr>
          <w:rFonts w:hAnsiTheme="minorEastAsia"/>
          <w:i w:val="0"/>
          <w:lang w:eastAsia="zh-CN"/>
        </w:rPr>
        <w:t>v8).</w:t>
      </w:r>
    </w:p>
    <w:p w14:paraId="5763AA9C" w14:textId="2E4576F6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(3) </w:t>
      </w:r>
      <w:r>
        <w:rPr>
          <w:rFonts w:hAnsiTheme="minorEastAsia" w:hint="eastAsia"/>
          <w:i w:val="0"/>
          <w:lang w:eastAsia="zh-CN"/>
        </w:rPr>
        <w:t>以利教</w:t>
      </w:r>
      <w:r w:rsidRPr="00C81AC8">
        <w:rPr>
          <w:rFonts w:hAnsiTheme="minorEastAsia" w:hint="eastAsia"/>
          <w:i w:val="0"/>
          <w:lang w:eastAsia="zh-CN"/>
        </w:rPr>
        <w:t>撒母耳</w:t>
      </w:r>
      <w:r>
        <w:rPr>
          <w:rFonts w:hAnsiTheme="minorEastAsia" w:hint="eastAsia"/>
          <w:i w:val="0"/>
          <w:lang w:eastAsia="zh-CN"/>
        </w:rPr>
        <w:t>回应,</w:t>
      </w:r>
      <w:r>
        <w:rPr>
          <w:rFonts w:hAnsiTheme="minorEastAsia"/>
          <w:i w:val="0"/>
          <w:lang w:eastAsia="zh-CN"/>
        </w:rPr>
        <w:t xml:space="preserve"> “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和华请说,仆人敬听.</w:t>
      </w:r>
      <w:r>
        <w:rPr>
          <w:rFonts w:hAnsiTheme="minorEastAsia"/>
          <w:i w:val="0"/>
          <w:lang w:eastAsia="zh-CN"/>
        </w:rPr>
        <w:t>”</w:t>
      </w:r>
    </w:p>
    <w:p w14:paraId="7F9F12E7" w14:textId="14A515B1" w:rsidR="00C81AC8" w:rsidRDefault="00C81AC8" w:rsidP="00C81AC8">
      <w:pPr>
        <w:tabs>
          <w:tab w:val="left" w:pos="500"/>
        </w:tabs>
        <w:rPr>
          <w:rFonts w:hAnsiTheme="minorEastAsia"/>
          <w:i w:val="0"/>
          <w:lang w:eastAsia="zh-CN"/>
        </w:rPr>
      </w:pPr>
    </w:p>
    <w:p w14:paraId="5CB4F869" w14:textId="77777777" w:rsidR="006C3EE6" w:rsidRDefault="006C3EE6" w:rsidP="00C81AC8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1C3DDED3" w14:textId="53A12B97" w:rsidR="00C81AC8" w:rsidRPr="00BD37E9" w:rsidRDefault="00C81AC8" w:rsidP="00C81AC8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  <w:r w:rsidRPr="00BD37E9">
        <w:rPr>
          <w:rFonts w:hAnsiTheme="minorEastAsia"/>
          <w:b w:val="0"/>
          <w:i w:val="0"/>
          <w:lang w:eastAsia="zh-CN"/>
        </w:rPr>
        <w:t xml:space="preserve">Q2. </w:t>
      </w:r>
      <w:r w:rsidR="00B56C41">
        <w:rPr>
          <w:rFonts w:hAnsiTheme="minorEastAsia"/>
          <w:b w:val="0"/>
          <w:i w:val="0"/>
          <w:lang w:eastAsia="zh-CN"/>
        </w:rPr>
        <w:t>I.</w:t>
      </w:r>
      <w:r w:rsidR="001A0CA5">
        <w:rPr>
          <w:rFonts w:hAnsiTheme="minorEastAsia"/>
          <w:b w:val="0"/>
          <w:i w:val="0"/>
          <w:lang w:eastAsia="zh-CN"/>
        </w:rPr>
        <w:t xml:space="preserve"> </w:t>
      </w:r>
      <w:r w:rsidR="00BD37E9" w:rsidRPr="00BD37E9">
        <w:rPr>
          <w:rFonts w:hAnsiTheme="minorEastAsia" w:hint="eastAsia"/>
          <w:b w:val="0"/>
          <w:i w:val="0"/>
          <w:lang w:eastAsia="zh-CN"/>
        </w:rPr>
        <w:t>为何</w:t>
      </w:r>
      <w:r w:rsidRPr="00BD37E9">
        <w:rPr>
          <w:rFonts w:hAnsiTheme="minorEastAsia" w:hint="eastAsia"/>
          <w:b w:val="0"/>
          <w:i w:val="0"/>
          <w:lang w:eastAsia="zh-CN"/>
        </w:rPr>
        <w:t>以利</w:t>
      </w:r>
      <w:r w:rsidR="00BD37E9" w:rsidRPr="00BD37E9">
        <w:rPr>
          <w:rFonts w:hAnsiTheme="minorEastAsia" w:hint="eastAsia"/>
          <w:b w:val="0"/>
          <w:i w:val="0"/>
          <w:lang w:eastAsia="zh-CN"/>
        </w:rPr>
        <w:t>作为神人中保</w:t>
      </w:r>
      <w:r w:rsidR="00600C3A">
        <w:rPr>
          <w:rFonts w:hAnsiTheme="minorEastAsia" w:hint="eastAsia"/>
          <w:b w:val="0"/>
          <w:i w:val="0"/>
          <w:lang w:eastAsia="zh-CN"/>
        </w:rPr>
        <w:t>卻</w:t>
      </w:r>
      <w:r w:rsidR="00BD37E9" w:rsidRPr="00BD37E9">
        <w:rPr>
          <w:rFonts w:hAnsiTheme="minorEastAsia" w:hint="eastAsia"/>
          <w:b w:val="0"/>
          <w:i w:val="0"/>
          <w:lang w:eastAsia="zh-CN"/>
        </w:rPr>
        <w:t>不明白神的话?</w:t>
      </w:r>
      <w:r w:rsidR="00BD37E9" w:rsidRPr="00BD37E9">
        <w:rPr>
          <w:rFonts w:hAnsiTheme="minorEastAsia"/>
          <w:b w:val="0"/>
          <w:i w:val="0"/>
          <w:lang w:eastAsia="zh-CN"/>
        </w:rPr>
        <w:t xml:space="preserve"> </w:t>
      </w:r>
      <w:r w:rsidR="00BD37E9" w:rsidRPr="00BD37E9">
        <w:rPr>
          <w:rFonts w:hAnsiTheme="minorEastAsia" w:hint="eastAsia"/>
          <w:b w:val="0"/>
          <w:i w:val="0"/>
          <w:lang w:eastAsia="zh-CN"/>
        </w:rPr>
        <w:t>以利是否存心排擠撒母耳?</w:t>
      </w:r>
      <w:r w:rsidR="00BD37E9" w:rsidRPr="00BD37E9">
        <w:rPr>
          <w:rFonts w:hAnsiTheme="minorEastAsia"/>
          <w:b w:val="0"/>
          <w:i w:val="0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lang w:eastAsia="zh-CN"/>
        </w:rPr>
        <w:t>A.</w:t>
      </w:r>
      <w:r w:rsidR="00600C3A">
        <w:rPr>
          <w:rFonts w:hAnsiTheme="minorEastAsia" w:hint="eastAsia"/>
          <w:b w:val="0"/>
          <w:i w:val="0"/>
          <w:lang w:eastAsia="zh-CN"/>
        </w:rPr>
        <w:t>对神的仆人有何警惕？*</w:t>
      </w:r>
    </w:p>
    <w:p w14:paraId="34B74CEC" w14:textId="47A8C5E4" w:rsidR="00242036" w:rsidRDefault="00242036" w:rsidP="00261A92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30BCA70D" w14:textId="79BA5FE5" w:rsidR="00600C3A" w:rsidRP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（1）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和华的言语稀少</w:t>
      </w:r>
      <w:r w:rsidRPr="00600C3A">
        <w:rPr>
          <w:rFonts w:hAnsiTheme="minorEastAsia"/>
          <w:b w:val="0"/>
          <w:i w:val="0"/>
          <w:color w:val="4F81BD" w:themeColor="accent1"/>
          <w:lang w:eastAsia="zh-CN"/>
        </w:rPr>
        <w:t>—</w:t>
      </w: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荒废神的话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CB7E736" w14:textId="0E6AF133" w:rsidR="00600C3A" w:rsidRP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（2）以利老邁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4631DC9" w14:textId="0C4B1EB1" w:rsidR="00600C3A" w:rsidRP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（3）没有期待着神的话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97E7028" w14:textId="77777777" w:rsidR="006C3EE6" w:rsidRDefault="006C3EE6" w:rsidP="00261A92">
      <w:pPr>
        <w:tabs>
          <w:tab w:val="left" w:pos="500"/>
        </w:tabs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5C5BC48E" w14:textId="69122E13" w:rsidR="00600C3A" w:rsidRP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600C3A">
        <w:rPr>
          <w:rFonts w:hAnsiTheme="minorEastAsia" w:hint="eastAsia"/>
          <w:b w:val="0"/>
          <w:i w:val="0"/>
          <w:color w:val="4F81BD" w:themeColor="accent1"/>
          <w:lang w:eastAsia="zh-TW"/>
        </w:rPr>
        <w:t>以利非存心排擠撒母耳，卻是糊涂不中用的神仆，需要被替换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0E66034F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4598874" w14:textId="02A1A5E5" w:rsid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4F81BD" w:themeColor="accent1"/>
          <w:lang w:eastAsia="zh-CN"/>
        </w:rPr>
        <w:t>神的仆人应常自省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6ADE06C" w14:textId="678767F3" w:rsid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1E60E3D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50ABB183" w14:textId="7A999B41" w:rsidR="00600C3A" w:rsidRPr="00600C3A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auto"/>
          <w:lang w:eastAsia="zh-CN"/>
        </w:rPr>
        <w:t>Q3.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I.</w:t>
      </w:r>
      <w:r w:rsidR="001A0CA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BD37E9">
        <w:rPr>
          <w:rFonts w:hAnsiTheme="minorEastAsia" w:hint="eastAsia"/>
          <w:b w:val="0"/>
          <w:i w:val="0"/>
          <w:lang w:eastAsia="zh-CN"/>
        </w:rPr>
        <w:t>为何</w:t>
      </w:r>
      <w:r w:rsidR="00EB19FC">
        <w:rPr>
          <w:rFonts w:hAnsiTheme="minorEastAsia" w:hint="eastAsia"/>
          <w:b w:val="0"/>
          <w:i w:val="0"/>
          <w:lang w:eastAsia="zh-CN"/>
        </w:rPr>
        <w:t>主耶</w:t>
      </w:r>
      <w:r w:rsidRPr="00600C3A">
        <w:rPr>
          <w:rFonts w:hAnsiTheme="minorEastAsia" w:hint="eastAsia"/>
          <w:b w:val="0"/>
          <w:i w:val="0"/>
          <w:lang w:eastAsia="zh-CN"/>
        </w:rPr>
        <w:t>和华三次呼召撒母耳</w:t>
      </w:r>
      <w:r>
        <w:rPr>
          <w:rFonts w:hAnsiTheme="minorEastAsia" w:hint="eastAsia"/>
          <w:b w:val="0"/>
          <w:i w:val="0"/>
          <w:lang w:eastAsia="zh-CN"/>
        </w:rPr>
        <w:t>？</w:t>
      </w:r>
      <w:r w:rsidRPr="00BD37E9">
        <w:rPr>
          <w:rFonts w:hAnsiTheme="minorEastAsia" w:hint="eastAsia"/>
          <w:b w:val="0"/>
          <w:i w:val="0"/>
          <w:lang w:eastAsia="zh-CN"/>
        </w:rPr>
        <w:t>为何</w:t>
      </w:r>
      <w:r w:rsidRPr="00600C3A">
        <w:rPr>
          <w:rFonts w:hAnsiTheme="minorEastAsia" w:hint="eastAsia"/>
          <w:b w:val="0"/>
          <w:i w:val="0"/>
          <w:lang w:eastAsia="zh-CN"/>
        </w:rPr>
        <w:t>神</w:t>
      </w:r>
      <w:r>
        <w:rPr>
          <w:rFonts w:hAnsiTheme="minorEastAsia" w:hint="eastAsia"/>
          <w:b w:val="0"/>
          <w:i w:val="0"/>
          <w:lang w:eastAsia="zh-CN"/>
        </w:rPr>
        <w:t>要经过以利而不直接向</w:t>
      </w:r>
      <w:r w:rsidRPr="00600C3A">
        <w:rPr>
          <w:rFonts w:hAnsiTheme="minorEastAsia" w:hint="eastAsia"/>
          <w:b w:val="0"/>
          <w:i w:val="0"/>
          <w:lang w:eastAsia="zh-CN"/>
        </w:rPr>
        <w:t>撒母耳</w:t>
      </w:r>
      <w:r>
        <w:rPr>
          <w:rFonts w:hAnsiTheme="minorEastAsia" w:hint="eastAsia"/>
          <w:b w:val="0"/>
          <w:i w:val="0"/>
          <w:lang w:eastAsia="zh-CN"/>
        </w:rPr>
        <w:t>显现？</w:t>
      </w:r>
    </w:p>
    <w:p w14:paraId="038EA953" w14:textId="13028D0D" w:rsidR="00600C3A" w:rsidRPr="001B6E83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3E9F287" w14:textId="0DC34F57" w:rsidR="00600C3A" w:rsidRP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B6E83">
        <w:rPr>
          <w:rFonts w:hAnsiTheme="minorEastAsia" w:hint="eastAsia"/>
          <w:b w:val="0"/>
          <w:i w:val="0"/>
          <w:color w:val="4F81BD" w:themeColor="accent1"/>
          <w:lang w:eastAsia="zh-CN"/>
        </w:rPr>
        <w:t>（1）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1B6E83">
        <w:rPr>
          <w:rFonts w:hAnsiTheme="minorEastAsia" w:hint="eastAsia"/>
          <w:b w:val="0"/>
          <w:i w:val="0"/>
          <w:color w:val="4F81BD" w:themeColor="accent1"/>
          <w:lang w:eastAsia="zh-CN"/>
        </w:rPr>
        <w:t>和华仍要经过祭司传统显示祂旨意，以利必须晓得神要他交出祭司聀责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7E450DA" w14:textId="3668BB33" w:rsid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B6E83">
        <w:rPr>
          <w:rFonts w:hAnsiTheme="minorEastAsia" w:hint="eastAsia"/>
          <w:b w:val="0"/>
          <w:i w:val="0"/>
          <w:color w:val="4F81BD" w:themeColor="accent1"/>
          <w:lang w:eastAsia="zh-CN"/>
        </w:rPr>
        <w:t>（2）撒母耳还未认识神，神要给他留下深刻的印象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C028C0D" w14:textId="18C3ABDC" w:rsidR="001B6E83" w:rsidRP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6F1985B5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25A4E84C" w14:textId="21BD1D4B" w:rsidR="001B6E83" w:rsidRP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1B6E83">
        <w:rPr>
          <w:rFonts w:hAnsiTheme="minorEastAsia" w:hint="eastAsia"/>
          <w:b w:val="0"/>
          <w:i w:val="0"/>
          <w:color w:val="auto"/>
          <w:lang w:eastAsia="zh-CN"/>
        </w:rPr>
        <w:t>Q4.</w:t>
      </w:r>
      <w:r w:rsidRPr="001B6E8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I.</w:t>
      </w:r>
      <w:r w:rsidRPr="001B6E83">
        <w:rPr>
          <w:rFonts w:hAnsiTheme="minorEastAsia"/>
          <w:b w:val="0"/>
          <w:i w:val="0"/>
          <w:color w:val="auto"/>
          <w:lang w:eastAsia="zh-CN"/>
        </w:rPr>
        <w:t>“</w:t>
      </w:r>
      <w:r w:rsidRPr="001B6E83">
        <w:rPr>
          <w:rFonts w:hAnsiTheme="minorEastAsia" w:hint="eastAsia"/>
          <w:b w:val="0"/>
          <w:i w:val="0"/>
          <w:color w:val="auto"/>
          <w:lang w:eastAsia="zh-CN"/>
        </w:rPr>
        <w:t>我在这里.</w:t>
      </w:r>
      <w:r w:rsidRPr="001B6E83">
        <w:rPr>
          <w:rFonts w:hAnsiTheme="minorEastAsia"/>
          <w:b w:val="0"/>
          <w:i w:val="0"/>
          <w:color w:val="auto"/>
          <w:lang w:eastAsia="zh-CN"/>
        </w:rPr>
        <w:t>”</w:t>
      </w:r>
      <w:r w:rsidRPr="001B6E83">
        <w:rPr>
          <w:rFonts w:hAnsiTheme="minorEastAsia" w:hint="eastAsia"/>
          <w:b w:val="0"/>
          <w:i w:val="0"/>
          <w:color w:val="auto"/>
          <w:lang w:eastAsia="zh-CN"/>
        </w:rPr>
        <w:t>这句子三次出现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1B6E83">
        <w:rPr>
          <w:rFonts w:hAnsiTheme="minorEastAsia" w:hint="eastAsia"/>
          <w:b w:val="0"/>
          <w:i w:val="0"/>
          <w:color w:val="auto"/>
          <w:lang w:eastAsia="zh-CN"/>
        </w:rPr>
        <w:t>作者有何用意？</w:t>
      </w:r>
    </w:p>
    <w:p w14:paraId="23C94111" w14:textId="0B6AAE0D" w:rsidR="001B6E83" w:rsidRP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6A3E1D3" w14:textId="44BF15A1" w:rsidR="001B6E83" w:rsidRPr="006C3EE6" w:rsidRDefault="001B6E83" w:rsidP="00261A92">
      <w:pPr>
        <w:tabs>
          <w:tab w:val="left" w:pos="500"/>
        </w:tabs>
        <w:rPr>
          <w:rFonts w:hAnsiTheme="minorEastAsia"/>
          <w:b w:val="0"/>
          <w:bCs/>
          <w:i w:val="0"/>
          <w:color w:val="4F81BD" w:themeColor="accent1"/>
          <w:lang w:eastAsia="zh-CN"/>
        </w:rPr>
      </w:pPr>
      <w:r w:rsidRPr="001B6E83">
        <w:rPr>
          <w:rFonts w:hAnsiTheme="minorEastAsia" w:hint="eastAsia"/>
          <w:b w:val="0"/>
          <w:i w:val="0"/>
          <w:color w:val="4F81BD" w:themeColor="accent1"/>
          <w:lang w:eastAsia="zh-CN"/>
        </w:rPr>
        <w:t>撒母耳原意是要回答以利，</w:t>
      </w:r>
      <w:r w:rsidRPr="006C3EE6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作者用意是撒母耳</w:t>
      </w:r>
      <w:r w:rsidR="006C3EE6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有</w:t>
      </w:r>
      <w:r w:rsidRPr="006C3EE6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愿意事奉神的心志</w:t>
      </w:r>
      <w:r w:rsidR="001F753A" w:rsidRPr="006C3EE6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.</w:t>
      </w:r>
    </w:p>
    <w:p w14:paraId="19EAAA38" w14:textId="5A90D925" w:rsidR="005B72F1" w:rsidRPr="006C3EE6" w:rsidRDefault="005B72F1" w:rsidP="00261A92">
      <w:pPr>
        <w:tabs>
          <w:tab w:val="left" w:pos="500"/>
        </w:tabs>
        <w:rPr>
          <w:rFonts w:hAnsiTheme="minorEastAsia"/>
          <w:b w:val="0"/>
          <w:bCs/>
          <w:i w:val="0"/>
          <w:color w:val="4F81BD" w:themeColor="accent1"/>
          <w:lang w:eastAsia="zh-CN"/>
        </w:rPr>
      </w:pPr>
    </w:p>
    <w:p w14:paraId="39BBE2C9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0CB75FE7" w14:textId="77777777" w:rsidR="006C3EE6" w:rsidRDefault="006C3EE6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01E74021" w14:textId="37B097AC" w:rsidR="005B72F1" w:rsidRPr="005B72F1" w:rsidRDefault="005B72F1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5B72F1">
        <w:rPr>
          <w:rFonts w:hAnsiTheme="minorEastAsia" w:hint="eastAsia"/>
          <w:b w:val="0"/>
          <w:i w:val="0"/>
          <w:color w:val="auto"/>
          <w:lang w:eastAsia="zh-CN"/>
        </w:rPr>
        <w:t>Q5.</w:t>
      </w:r>
      <w:r w:rsidRPr="005B72F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O.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v11-14：神对撒母耳说什么话？針对什么？</w:t>
      </w:r>
      <w:r w:rsidR="00B56C41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B56C41">
        <w:rPr>
          <w:rFonts w:hAnsiTheme="minorEastAsia"/>
          <w:b w:val="0"/>
          <w:i w:val="0"/>
          <w:color w:val="auto"/>
          <w:lang w:eastAsia="zh-CN"/>
        </w:rPr>
        <w:t>.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为什么神对撒母耳说这些话？</w:t>
      </w:r>
    </w:p>
    <w:p w14:paraId="0822137E" w14:textId="1E52750F" w:rsidR="005B72F1" w:rsidRPr="005B72F1" w:rsidRDefault="005B72F1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618156" w14:textId="27E7B8B4" w:rsidR="005B72F1" w:rsidRPr="005B72F1" w:rsidRDefault="005B72F1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5B72F1">
        <w:rPr>
          <w:rFonts w:hAnsiTheme="minorEastAsia" w:hint="eastAsia"/>
          <w:b w:val="0"/>
          <w:i w:val="0"/>
          <w:color w:val="4F81BD" w:themeColor="accent1"/>
          <w:lang w:eastAsia="zh-CN"/>
        </w:rPr>
        <w:t>神对撒母耳说的话針对以利家的罪，神要撒母耳知道此事，因为神要他取代以利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3A29AF4" w14:textId="77777777" w:rsidR="001B6E83" w:rsidRP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132440F" w14:textId="77777777" w:rsidR="006C3EE6" w:rsidRDefault="006C3EE6" w:rsidP="00B43C1E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62DB963E" w14:textId="1DEE1487" w:rsidR="00B43C1E" w:rsidRPr="006C3EE6" w:rsidRDefault="00EE4903" w:rsidP="00B43C1E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5B72F1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6C3EE6">
        <w:rPr>
          <w:rFonts w:hAnsiTheme="minorEastAsia" w:hint="eastAsia"/>
          <w:b w:val="0"/>
          <w:i w:val="0"/>
          <w:color w:val="auto"/>
          <w:lang w:eastAsia="zh-CN"/>
        </w:rPr>
        <w:t>6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5B72F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O.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v11-14：</w:t>
      </w:r>
      <w:r w:rsidRPr="00EE4903">
        <w:rPr>
          <w:rFonts w:hAnsiTheme="minorEastAsia" w:hint="eastAsia"/>
          <w:b w:val="0"/>
          <w:i w:val="0"/>
          <w:color w:val="auto"/>
          <w:lang w:eastAsia="zh-CN"/>
        </w:rPr>
        <w:t>以利家的罪</w:t>
      </w:r>
      <w:r>
        <w:rPr>
          <w:rFonts w:hAnsiTheme="minorEastAsia" w:hint="eastAsia"/>
          <w:b w:val="0"/>
          <w:i w:val="0"/>
          <w:color w:val="auto"/>
          <w:lang w:eastAsia="zh-CN"/>
        </w:rPr>
        <w:t>是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什么</w:t>
      </w:r>
      <w:r>
        <w:rPr>
          <w:rFonts w:hAnsiTheme="minorEastAsia" w:hint="eastAsia"/>
          <w:b w:val="0"/>
          <w:i w:val="0"/>
          <w:color w:val="auto"/>
          <w:lang w:eastAsia="zh-CN"/>
        </w:rPr>
        <w:t>？</w:t>
      </w:r>
      <w:r w:rsidRPr="00EE4903">
        <w:rPr>
          <w:rFonts w:hAnsiTheme="minorEastAsia" w:hint="eastAsia"/>
          <w:b w:val="0"/>
          <w:i w:val="0"/>
          <w:color w:val="auto"/>
          <w:lang w:eastAsia="zh-CN"/>
        </w:rPr>
        <w:t>以利</w:t>
      </w:r>
      <w:r>
        <w:rPr>
          <w:rFonts w:hAnsiTheme="minorEastAsia" w:hint="eastAsia"/>
          <w:b w:val="0"/>
          <w:i w:val="0"/>
          <w:color w:val="auto"/>
          <w:lang w:eastAsia="zh-CN"/>
        </w:rPr>
        <w:t>二子</w:t>
      </w:r>
      <w:r w:rsidR="00B43C1E">
        <w:rPr>
          <w:rFonts w:hAnsiTheme="minorEastAsia" w:hint="eastAsia"/>
          <w:b w:val="0"/>
          <w:i w:val="0"/>
          <w:color w:val="auto"/>
          <w:lang w:eastAsia="zh-CN"/>
        </w:rPr>
        <w:t>的</w:t>
      </w:r>
      <w:r w:rsidRPr="00EE4903">
        <w:rPr>
          <w:rFonts w:hAnsiTheme="minorEastAsia" w:hint="eastAsia"/>
          <w:b w:val="0"/>
          <w:i w:val="0"/>
          <w:color w:val="auto"/>
          <w:lang w:eastAsia="zh-CN"/>
        </w:rPr>
        <w:t>罪</w:t>
      </w:r>
      <w:r>
        <w:rPr>
          <w:rFonts w:hAnsiTheme="minorEastAsia" w:hint="eastAsia"/>
          <w:b w:val="0"/>
          <w:i w:val="0"/>
          <w:color w:val="auto"/>
          <w:lang w:eastAsia="zh-CN"/>
        </w:rPr>
        <w:t>是</w:t>
      </w:r>
      <w:r w:rsidRPr="005B72F1">
        <w:rPr>
          <w:rFonts w:hAnsiTheme="minorEastAsia" w:hint="eastAsia"/>
          <w:b w:val="0"/>
          <w:i w:val="0"/>
          <w:color w:val="auto"/>
          <w:lang w:eastAsia="zh-CN"/>
        </w:rPr>
        <w:t>什么</w:t>
      </w:r>
      <w:r w:rsidR="00B43C1E">
        <w:rPr>
          <w:rFonts w:hAnsiTheme="minorEastAsia" w:hint="eastAsia"/>
          <w:b w:val="0"/>
          <w:i w:val="0"/>
          <w:color w:val="auto"/>
          <w:lang w:eastAsia="zh-CN"/>
        </w:rPr>
        <w:t>？</w:t>
      </w:r>
      <w:r w:rsidR="006C3EE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A.</w:t>
      </w:r>
      <w:r w:rsidR="00B43C1E">
        <w:rPr>
          <w:rFonts w:hAnsiTheme="minorEastAsia" w:hint="eastAsia"/>
          <w:b w:val="0"/>
          <w:i w:val="0"/>
          <w:color w:val="auto"/>
          <w:lang w:eastAsia="zh-CN"/>
        </w:rPr>
        <w:t>神的惩罚对我们</w:t>
      </w:r>
      <w:r w:rsidR="00B43C1E">
        <w:rPr>
          <w:rFonts w:hAnsiTheme="minorEastAsia" w:hint="eastAsia"/>
          <w:b w:val="0"/>
          <w:i w:val="0"/>
          <w:lang w:eastAsia="zh-CN"/>
        </w:rPr>
        <w:t>有何警惕？*</w:t>
      </w:r>
    </w:p>
    <w:p w14:paraId="74286712" w14:textId="4D07011E" w:rsidR="00B43C1E" w:rsidRPr="00DC2B7E" w:rsidRDefault="00B43C1E" w:rsidP="00B43C1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0C2C52D" w14:textId="0C5CE505" w:rsidR="00B43C1E" w:rsidRPr="00DC2B7E" w:rsidRDefault="00B43C1E" w:rsidP="00B43C1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DC2B7E">
        <w:rPr>
          <w:rFonts w:hAnsiTheme="minorEastAsia" w:hint="eastAsia"/>
          <w:b w:val="0"/>
          <w:i w:val="0"/>
          <w:color w:val="4F81BD" w:themeColor="accent1"/>
          <w:lang w:eastAsia="zh-CN"/>
        </w:rPr>
        <w:t>以利的罪：儿子犯罪父亲有责，知而不教是失聀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BE3158F" w14:textId="77777777" w:rsidR="006C3EE6" w:rsidRDefault="006C3EE6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5249749E" w14:textId="51963E5B" w:rsidR="00B43C1E" w:rsidRPr="00DC2B7E" w:rsidRDefault="00B43C1E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  <w:r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以利二子的罪是：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2：</w:t>
      </w:r>
      <w:r w:rsidR="001E5C00" w:rsidRPr="00DC2B7E">
        <w:rPr>
          <w:rFonts w:hAnsiTheme="minorEastAsia"/>
          <w:b w:val="0"/>
          <w:i w:val="0"/>
          <w:color w:val="4F81BD" w:themeColor="accent1"/>
          <w:lang w:eastAsia="zh-TW"/>
        </w:rPr>
        <w:t>12-17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：以利二子的恶行，</w:t>
      </w:r>
      <w:r w:rsidR="001E5C00" w:rsidRPr="00DC2B7E">
        <w:rPr>
          <w:rFonts w:hAnsiTheme="minorEastAsia"/>
          <w:b w:val="0"/>
          <w:i w:val="0"/>
          <w:color w:val="4F81BD" w:themeColor="accent1"/>
          <w:lang w:eastAsia="zh-TW"/>
        </w:rPr>
        <w:t>v12“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以利的兩個兒子是惡人，不認識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和華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  <w:r w:rsidR="001E5C00" w:rsidRPr="00DC2B7E">
        <w:rPr>
          <w:rFonts w:hAnsiTheme="minorEastAsia"/>
          <w:b w:val="0"/>
          <w:i w:val="0"/>
          <w:color w:val="4F81BD" w:themeColor="accent1"/>
          <w:lang w:eastAsia="zh-TW"/>
        </w:rPr>
        <w:t xml:space="preserve"> v17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:“如此，這二少年人的罪在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和華面前甚重了，因為他們藐視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和華的祭物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” (参利1</w:t>
      </w:r>
      <w:r w:rsidR="001E5C00" w:rsidRPr="00DC2B7E">
        <w:rPr>
          <w:rFonts w:hAnsiTheme="minorEastAsia"/>
          <w:b w:val="0"/>
          <w:i w:val="0"/>
          <w:color w:val="4F81BD" w:themeColor="accent1"/>
          <w:lang w:eastAsia="zh-TW"/>
        </w:rPr>
        <w:t>0)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C2B7E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 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2：</w:t>
      </w:r>
      <w:r w:rsidR="001E5C00" w:rsidRPr="00DC2B7E">
        <w:rPr>
          <w:rFonts w:hAnsiTheme="minorEastAsia"/>
          <w:b w:val="0"/>
          <w:i w:val="0"/>
          <w:color w:val="4F81BD" w:themeColor="accent1"/>
          <w:lang w:eastAsia="zh-TW"/>
        </w:rPr>
        <w:t>22-25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：</w:t>
      </w:r>
      <w:r w:rsidR="000D5ECA">
        <w:rPr>
          <w:rFonts w:hAnsiTheme="minorEastAsia" w:hint="eastAsia"/>
          <w:b w:val="0"/>
          <w:i w:val="0"/>
          <w:color w:val="4F81BD" w:themeColor="accent1"/>
          <w:lang w:eastAsia="zh-TW"/>
        </w:rPr>
        <w:t>“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r w:rsidR="001E5C00"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他們與會幕門前伺候的婦人苟合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r w:rsidR="000D5ECA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</w:p>
    <w:p w14:paraId="2E4CA03C" w14:textId="77777777" w:rsidR="006C3EE6" w:rsidRDefault="006C3EE6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53B4BE50" w14:textId="21BEC307" w:rsidR="00DC2B7E" w:rsidRPr="00DC2B7E" w:rsidRDefault="00DC2B7E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  <w:r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这些罪永不能赎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7D05B159" w14:textId="77777777" w:rsidR="006C3EE6" w:rsidRDefault="006C3EE6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2512A322" w14:textId="4CABFC95" w:rsidR="00DC2B7E" w:rsidRDefault="00DC2B7E" w:rsidP="001E5C00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  <w:r w:rsidRPr="00DC2B7E">
        <w:rPr>
          <w:rFonts w:hAnsiTheme="minorEastAsia" w:hint="eastAsia"/>
          <w:b w:val="0"/>
          <w:i w:val="0"/>
          <w:color w:val="4F81BD" w:themeColor="accent1"/>
          <w:lang w:eastAsia="zh-TW"/>
        </w:rPr>
        <w:t>忽视罪的人也犯了罪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4572287C" w14:textId="4787EC3F" w:rsidR="00B95BD7" w:rsidRPr="00B95BD7" w:rsidRDefault="00B95BD7" w:rsidP="001E5C00">
      <w:pPr>
        <w:rPr>
          <w:rFonts w:eastAsia="PMingLiU" w:hAnsiTheme="minorEastAsia"/>
          <w:b w:val="0"/>
          <w:i w:val="0"/>
          <w:color w:val="auto"/>
          <w:lang w:eastAsia="zh-TW"/>
        </w:rPr>
      </w:pPr>
    </w:p>
    <w:p w14:paraId="6ED9949F" w14:textId="77777777" w:rsidR="006C3EE6" w:rsidRDefault="006C3EE6" w:rsidP="001E5C00">
      <w:pPr>
        <w:rPr>
          <w:rFonts w:eastAsia="PMingLiU" w:hAnsiTheme="minorEastAsia"/>
          <w:b w:val="0"/>
          <w:i w:val="0"/>
          <w:color w:val="auto"/>
          <w:lang w:eastAsia="zh-CN"/>
        </w:rPr>
      </w:pPr>
    </w:p>
    <w:p w14:paraId="659F16EF" w14:textId="2CB675FF" w:rsidR="00B95BD7" w:rsidRDefault="00B95BD7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Q</w:t>
      </w:r>
      <w:r w:rsidR="006C3EE6">
        <w:rPr>
          <w:rFonts w:hAnsiTheme="minorEastAsia" w:hint="eastAsia"/>
          <w:b w:val="0"/>
          <w:i w:val="0"/>
          <w:color w:val="auto"/>
          <w:lang w:eastAsia="zh-CN"/>
        </w:rPr>
        <w:t>7</w:t>
      </w: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="001A0CA5">
        <w:rPr>
          <w:rFonts w:eastAsia="PMingLiU"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eastAsia="PMingLiU" w:hAnsiTheme="minorEastAsia"/>
          <w:b w:val="0"/>
          <w:i w:val="0"/>
          <w:color w:val="auto"/>
          <w:lang w:eastAsia="zh-CN"/>
        </w:rPr>
        <w:t>I.</w:t>
      </w:r>
      <w:r w:rsidRPr="00B95BD7">
        <w:rPr>
          <w:rFonts w:hAnsiTheme="minorEastAsia" w:hint="eastAsia"/>
          <w:b w:val="0"/>
          <w:i w:val="0"/>
          <w:color w:val="auto"/>
          <w:lang w:eastAsia="zh-CN"/>
        </w:rPr>
        <w:t>讨论哈㧱与以利的家庭教育的对比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*</w:t>
      </w:r>
    </w:p>
    <w:p w14:paraId="6C8392C6" w14:textId="0EA2A3DA" w:rsidR="00B95BD7" w:rsidRDefault="00B95BD7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074A7A8" w14:textId="6E62A622" w:rsidR="00B95BD7" w:rsidRPr="006F3C51" w:rsidRDefault="00B95BD7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哈㧱与以利的家庭教育：</w:t>
      </w:r>
    </w:p>
    <w:p w14:paraId="598C54F2" w14:textId="77A3A5A5" w:rsidR="00B95BD7" w:rsidRPr="006F3C51" w:rsidRDefault="00B95BD7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16B40F" w14:textId="7EB1AF4E" w:rsidR="00B95BD7" w:rsidRPr="006F3C51" w:rsidRDefault="00B95BD7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哈㧱：</w:t>
      </w:r>
    </w:p>
    <w:p w14:paraId="579563F1" w14:textId="77777777" w:rsidR="00CB70E5" w:rsidRPr="006F3C51" w:rsidRDefault="00CB70E5" w:rsidP="00CB70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92803E6" w14:textId="24278B80" w:rsidR="00CB70E5" w:rsidRDefault="00CB70E5" w:rsidP="00CB70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哈㧱许愿要献子为㧱细耳人，神顾念哈㧱</w:t>
      </w:r>
      <w:r w:rsidR="006F3C51"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（1</w:t>
      </w:r>
      <w:r w:rsidR="006C3EE6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Pr="006F3C51">
        <w:rPr>
          <w:rFonts w:hAnsiTheme="minorEastAsia"/>
          <w:b w:val="0"/>
          <w:i w:val="0"/>
          <w:color w:val="4F81BD" w:themeColor="accent1"/>
          <w:lang w:eastAsia="zh-CN"/>
        </w:rPr>
        <w:t>19</w:t>
      </w:r>
      <w:r w:rsidR="006F3C51"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）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，哈㧱生子名叫</w:t>
      </w:r>
      <w:bookmarkStart w:id="5" w:name="_Hlk526514600"/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撒母耳</w:t>
      </w:r>
      <w:bookmarkEnd w:id="5"/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（我从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Pr="006F3C51">
        <w:rPr>
          <w:rFonts w:hAnsiTheme="minorEastAsia"/>
          <w:b w:val="0"/>
          <w:i w:val="0"/>
          <w:color w:val="4F81BD" w:themeColor="accent1"/>
          <w:lang w:eastAsia="zh-CN"/>
        </w:rPr>
        <w:t>YHWH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里求来的）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C1F7ECD" w14:textId="77777777" w:rsidR="006C3EE6" w:rsidRPr="006F3C51" w:rsidRDefault="006C3EE6" w:rsidP="00CB70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F2A4A59" w14:textId="4BEEB61A" w:rsidR="00CB70E5" w:rsidRPr="006F3C51" w:rsidRDefault="00CB70E5" w:rsidP="00CB70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哈㧱守约还愿，等断奶后哈㧱让撒母耳永远住在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Pr="006F3C51">
        <w:rPr>
          <w:rFonts w:hAnsiTheme="minorEastAsia"/>
          <w:b w:val="0"/>
          <w:i w:val="0"/>
          <w:color w:val="4F81BD" w:themeColor="accent1"/>
          <w:lang w:eastAsia="zh-CN"/>
        </w:rPr>
        <w:t>YHWH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那里（会幕约櫃的所在地），</w:t>
      </w:r>
      <w:r w:rsidRPr="006F3C51">
        <w:rPr>
          <w:rFonts w:hAnsiTheme="minorEastAsia"/>
          <w:b w:val="0"/>
          <w:i w:val="0"/>
          <w:color w:val="4F81BD" w:themeColor="accent1"/>
          <w:lang w:eastAsia="zh-CN"/>
        </w:rPr>
        <w:t xml:space="preserve"> 1:28 “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我將這孩子歸於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和華，使他終身歸於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和華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”</w:t>
      </w:r>
    </w:p>
    <w:p w14:paraId="019F4E8F" w14:textId="77777777" w:rsidR="00CB70E5" w:rsidRPr="006F3C51" w:rsidRDefault="00CB70E5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D57B2EB" w14:textId="7F504C05" w:rsidR="00DC2B7E" w:rsidRDefault="006F3C51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以利：</w:t>
      </w:r>
    </w:p>
    <w:p w14:paraId="46815BF2" w14:textId="77777777" w:rsidR="006C3EE6" w:rsidRPr="006F3C51" w:rsidRDefault="006C3EE6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B27C40E" w14:textId="13D011FE" w:rsidR="006F3C51" w:rsidRPr="006F3C51" w:rsidRDefault="006F3C51" w:rsidP="006F3C5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2：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>12-17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：以利二子的恶行，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>v12“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以利的兩個兒子是惡人，不認識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和華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 xml:space="preserve"> v17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:“如此，這二少年人的罪在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和華面前甚重了，因為他們藐視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和華的祭物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” 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参利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Pr="006F3C51">
        <w:rPr>
          <w:rFonts w:hAnsiTheme="minorEastAsia"/>
          <w:b w:val="0"/>
          <w:i w:val="0"/>
          <w:color w:val="4F81BD" w:themeColor="accent1"/>
          <w:lang w:eastAsia="zh-CN"/>
        </w:rPr>
        <w:t>0)</w:t>
      </w:r>
    </w:p>
    <w:p w14:paraId="04CFD3A7" w14:textId="77777777" w:rsidR="006C3EE6" w:rsidRDefault="006C3EE6" w:rsidP="006F3C51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6F994E09" w14:textId="6BB11DC4" w:rsidR="006F3C51" w:rsidRPr="006F3C51" w:rsidRDefault="006F3C51" w:rsidP="006F3C51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2：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>22-25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：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他們與會幕門前伺候的婦人苟合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以利劝子不遂，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>v25“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因為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和華想要殺他們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”(参出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 xml:space="preserve">4:21–14:17: 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当法老故意背叛神时神也会背棄他使他心硬被咒诅.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>)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. 以利縱子行凶,</w:t>
      </w:r>
      <w:r w:rsidRPr="006F3C51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6F3C51">
        <w:rPr>
          <w:rFonts w:hAnsiTheme="minorEastAsia" w:hint="eastAsia"/>
          <w:b w:val="0"/>
          <w:i w:val="0"/>
          <w:color w:val="4F81BD" w:themeColor="accent1"/>
          <w:lang w:eastAsia="zh-TW"/>
        </w:rPr>
        <w:t>明知二子的恶行,卻不加懲罰,责无旁貸.</w:t>
      </w:r>
    </w:p>
    <w:p w14:paraId="41C51B7C" w14:textId="77777777" w:rsidR="006F3C51" w:rsidRPr="006F3C51" w:rsidRDefault="006F3C51" w:rsidP="001E5C00">
      <w:pPr>
        <w:rPr>
          <w:rFonts w:eastAsia="PMingLiU" w:hAnsiTheme="minorEastAsia"/>
          <w:i w:val="0"/>
          <w:color w:val="4F81BD" w:themeColor="accent1"/>
          <w:lang w:eastAsia="zh-TW"/>
        </w:rPr>
      </w:pPr>
    </w:p>
    <w:p w14:paraId="2A7F7A27" w14:textId="731E687F" w:rsidR="00B43C1E" w:rsidRDefault="00B95BD7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B95BD7">
        <w:rPr>
          <w:rFonts w:hAnsiTheme="minorEastAsia" w:hint="eastAsia"/>
          <w:i w:val="0"/>
          <w:color w:val="auto"/>
          <w:lang w:eastAsia="zh-CN"/>
        </w:rPr>
        <w:t>v15-18</w:t>
      </w:r>
      <w:r w:rsidRPr="00B95BD7">
        <w:rPr>
          <w:rFonts w:hAnsiTheme="minorEastAsia"/>
          <w:i w:val="0"/>
          <w:color w:val="auto"/>
          <w:lang w:eastAsia="zh-CN"/>
        </w:rPr>
        <w:t xml:space="preserve"> </w:t>
      </w:r>
      <w:r w:rsidRPr="00B95BD7">
        <w:rPr>
          <w:rFonts w:hAnsiTheme="minorEastAsia" w:hint="eastAsia"/>
          <w:i w:val="0"/>
          <w:color w:val="auto"/>
          <w:lang w:eastAsia="zh-CN"/>
        </w:rPr>
        <w:t>以利的反应</w:t>
      </w:r>
    </w:p>
    <w:p w14:paraId="709BB5E3" w14:textId="6E2572B5" w:rsidR="006F3C51" w:rsidRDefault="006F3C51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 w:rsidR="006A648F">
        <w:rPr>
          <w:rFonts w:hAnsiTheme="minorEastAsia" w:hint="eastAsia"/>
          <w:i w:val="0"/>
          <w:color w:val="auto"/>
          <w:lang w:eastAsia="zh-CN"/>
        </w:rPr>
        <w:t>不敢将神的默示</w:t>
      </w:r>
      <w:r w:rsidR="006A648F" w:rsidRPr="006A648F">
        <w:rPr>
          <w:rFonts w:hAnsiTheme="minorEastAsia" w:hint="eastAsia"/>
          <w:i w:val="0"/>
          <w:color w:val="auto"/>
          <w:lang w:eastAsia="zh-CN"/>
        </w:rPr>
        <w:t>告诉以利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7E669800" w14:textId="1A122339" w:rsidR="006A648F" w:rsidRDefault="006A648F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A648F">
        <w:rPr>
          <w:rFonts w:hAnsiTheme="minorEastAsia" w:hint="eastAsia"/>
          <w:i w:val="0"/>
          <w:color w:val="auto"/>
          <w:lang w:eastAsia="zh-CN"/>
        </w:rPr>
        <w:t>以利</w:t>
      </w:r>
      <w:r>
        <w:rPr>
          <w:rFonts w:hAnsiTheme="minorEastAsia" w:hint="eastAsia"/>
          <w:i w:val="0"/>
          <w:color w:val="auto"/>
          <w:lang w:eastAsia="zh-CN"/>
        </w:rPr>
        <w:t>威嚇</w:t>
      </w: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将神的默示</w:t>
      </w:r>
      <w:r w:rsidRPr="006A648F">
        <w:rPr>
          <w:rFonts w:hAnsiTheme="minorEastAsia" w:hint="eastAsia"/>
          <w:i w:val="0"/>
          <w:color w:val="auto"/>
          <w:lang w:eastAsia="zh-CN"/>
        </w:rPr>
        <w:t>告诉</w:t>
      </w:r>
      <w:r>
        <w:rPr>
          <w:rFonts w:hAnsiTheme="minorEastAsia" w:hint="eastAsia"/>
          <w:i w:val="0"/>
          <w:color w:val="auto"/>
          <w:lang w:eastAsia="zh-CN"/>
        </w:rPr>
        <w:t>他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0D89DD33" w14:textId="1216BD9F" w:rsidR="006A648F" w:rsidRDefault="006A648F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从实供来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11D54D2B" w14:textId="63190DB8" w:rsidR="006A648F" w:rsidRPr="00134C4F" w:rsidRDefault="006A648F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  <w:r w:rsidRPr="006A648F">
        <w:rPr>
          <w:rFonts w:hAnsiTheme="minorEastAsia" w:hint="eastAsia"/>
          <w:i w:val="0"/>
          <w:color w:val="auto"/>
          <w:lang w:eastAsia="zh-TW"/>
        </w:rPr>
        <w:t>以利</w:t>
      </w:r>
      <w:r>
        <w:rPr>
          <w:rFonts w:hAnsiTheme="minorEastAsia" w:hint="eastAsia"/>
          <w:i w:val="0"/>
          <w:color w:val="auto"/>
          <w:lang w:eastAsia="zh-TW"/>
        </w:rPr>
        <w:t>接受</w:t>
      </w:r>
      <w:r w:rsidR="00134C4F">
        <w:rPr>
          <w:rFonts w:hAnsiTheme="minorEastAsia" w:hint="eastAsia"/>
          <w:i w:val="0"/>
          <w:color w:val="auto"/>
          <w:lang w:eastAsia="zh-TW"/>
        </w:rPr>
        <w:t>v</w:t>
      </w:r>
      <w:r w:rsidR="00134C4F">
        <w:rPr>
          <w:rFonts w:hAnsiTheme="minorEastAsia"/>
          <w:i w:val="0"/>
          <w:color w:val="auto"/>
          <w:lang w:eastAsia="zh-TW"/>
        </w:rPr>
        <w:t>18:</w:t>
      </w:r>
      <w:r w:rsidRPr="00134C4F">
        <w:rPr>
          <w:rFonts w:hAnsiTheme="minorEastAsia" w:hint="eastAsia"/>
          <w:i w:val="0"/>
          <w:color w:val="auto"/>
          <w:lang w:eastAsia="zh-TW"/>
        </w:rPr>
        <w:t>“</w:t>
      </w:r>
      <w:r w:rsidR="00134C4F" w:rsidRPr="00134C4F">
        <w:rPr>
          <w:rFonts w:hAnsiTheme="minorEastAsia" w:hint="eastAsia"/>
          <w:i w:val="0"/>
          <w:color w:val="auto"/>
          <w:lang w:eastAsia="zh-TW"/>
        </w:rPr>
        <w:t>這是出於</w:t>
      </w:r>
      <w:r w:rsidR="00EB19FC">
        <w:rPr>
          <w:rFonts w:hAnsiTheme="minorEastAsia" w:hint="eastAsia"/>
          <w:i w:val="0"/>
          <w:color w:val="auto"/>
          <w:lang w:eastAsia="zh-TW"/>
        </w:rPr>
        <w:t>主耶</w:t>
      </w:r>
      <w:r w:rsidR="00134C4F" w:rsidRPr="00134C4F">
        <w:rPr>
          <w:rFonts w:hAnsiTheme="minorEastAsia" w:hint="eastAsia"/>
          <w:i w:val="0"/>
          <w:color w:val="auto"/>
          <w:lang w:eastAsia="zh-TW"/>
        </w:rPr>
        <w:t>和華，願他憑自己的意旨而行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="00134C4F" w:rsidRPr="00134C4F">
        <w:rPr>
          <w:rFonts w:hAnsiTheme="minorEastAsia"/>
          <w:i w:val="0"/>
          <w:color w:val="auto"/>
          <w:lang w:eastAsia="zh-TW"/>
        </w:rPr>
        <w:t>”</w:t>
      </w:r>
    </w:p>
    <w:p w14:paraId="3FA0E52D" w14:textId="28EEB6EE" w:rsidR="006F3C51" w:rsidRPr="00FB403F" w:rsidRDefault="006F3C51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TW"/>
        </w:rPr>
      </w:pPr>
    </w:p>
    <w:p w14:paraId="1255D56F" w14:textId="77777777" w:rsidR="007F1022" w:rsidRDefault="007F1022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68EC82D4" w14:textId="7EA661AD" w:rsidR="00134C4F" w:rsidRPr="00FB403F" w:rsidRDefault="00134C4F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FB403F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7F1022">
        <w:rPr>
          <w:rFonts w:hAnsiTheme="minorEastAsia"/>
          <w:b w:val="0"/>
          <w:i w:val="0"/>
          <w:color w:val="auto"/>
          <w:lang w:eastAsia="zh-CN"/>
        </w:rPr>
        <w:t>8</w:t>
      </w:r>
      <w:r w:rsidRPr="00FB403F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FB403F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 w:rsidRPr="00FB403F">
        <w:rPr>
          <w:rFonts w:hAnsiTheme="minorEastAsia"/>
          <w:b w:val="0"/>
          <w:i w:val="0"/>
          <w:color w:val="auto"/>
          <w:lang w:eastAsia="zh-CN"/>
        </w:rPr>
        <w:t>I.</w:t>
      </w:r>
      <w:r w:rsidRPr="00FB403F">
        <w:rPr>
          <w:rFonts w:hAnsiTheme="minorEastAsia" w:hint="eastAsia"/>
          <w:b w:val="0"/>
          <w:i w:val="0"/>
          <w:color w:val="auto"/>
          <w:lang w:eastAsia="zh-CN"/>
        </w:rPr>
        <w:t>在这环节我们如何衡量以利其人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</w:p>
    <w:p w14:paraId="04A273C0" w14:textId="673F525B" w:rsidR="003A0E2F" w:rsidRDefault="003A0E2F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73F03A41" w14:textId="685E7855" w:rsidR="003A0E2F" w:rsidRPr="003E4A64" w:rsidRDefault="003A0E2F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3E4A64">
        <w:rPr>
          <w:rFonts w:hAnsiTheme="minorEastAsia" w:hint="eastAsia"/>
          <w:b w:val="0"/>
          <w:i w:val="0"/>
          <w:color w:val="4F81BD" w:themeColor="accent1"/>
          <w:lang w:eastAsia="zh-TW"/>
        </w:rPr>
        <w:t>一個忠心的先知，必定是從神那裏聽見甚麼，他就說甚麼；不敢加多，也不敢減少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61F7C27A" w14:textId="77777777" w:rsidR="003A0E2F" w:rsidRPr="003E4A64" w:rsidRDefault="003A0E2F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03476373" w14:textId="5DB92041" w:rsidR="003A0E2F" w:rsidRDefault="003E4A64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3E4A64">
        <w:rPr>
          <w:rFonts w:hAnsiTheme="minorEastAsia" w:hint="eastAsia"/>
          <w:b w:val="0"/>
          <w:i w:val="0"/>
          <w:color w:val="4F81BD" w:themeColor="accent1"/>
          <w:lang w:eastAsia="zh-TW"/>
        </w:rPr>
        <w:t>“</w:t>
      </w:r>
      <w:r w:rsidR="003A0E2F" w:rsidRPr="003E4A64">
        <w:rPr>
          <w:rFonts w:hAnsiTheme="minorEastAsia" w:hint="eastAsia"/>
          <w:b w:val="0"/>
          <w:i w:val="0"/>
          <w:color w:val="4F81BD" w:themeColor="accent1"/>
          <w:lang w:eastAsia="zh-TW"/>
        </w:rPr>
        <w:t>願祂憑自己的意旨而行</w:t>
      </w:r>
      <w:r w:rsidRPr="003E4A64"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 w:rsidR="003A0E2F" w:rsidRPr="003E4A64">
        <w:rPr>
          <w:rFonts w:hAnsiTheme="minorEastAsia" w:hint="eastAsia"/>
          <w:b w:val="0"/>
          <w:i w:val="0"/>
          <w:color w:val="4F81BD" w:themeColor="accent1"/>
          <w:lang w:eastAsia="zh-TW"/>
        </w:rPr>
        <w:t>，這並不是信而順服的態度，凡而是剛硬不肯悔改，流於自暴自棄的光景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22174DDC" w14:textId="7312A824" w:rsidR="003E4A64" w:rsidRDefault="003E4A64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22B19D7F" w14:textId="6C91936F" w:rsidR="003E4A64" w:rsidRDefault="003E4A64" w:rsidP="003E4A64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B95BD7">
        <w:rPr>
          <w:rFonts w:hAnsiTheme="minorEastAsia" w:hint="eastAsia"/>
          <w:i w:val="0"/>
          <w:color w:val="auto"/>
          <w:lang w:eastAsia="zh-CN"/>
        </w:rPr>
        <w:t>v1</w:t>
      </w:r>
      <w:r>
        <w:rPr>
          <w:rFonts w:hAnsiTheme="minorEastAsia"/>
          <w:i w:val="0"/>
          <w:color w:val="auto"/>
          <w:lang w:eastAsia="zh-CN"/>
        </w:rPr>
        <w:t>9</w:t>
      </w:r>
      <w:r w:rsidRPr="00B95BD7">
        <w:rPr>
          <w:rFonts w:hAnsiTheme="minorEastAsia" w:hint="eastAsia"/>
          <w:i w:val="0"/>
          <w:color w:val="auto"/>
          <w:lang w:eastAsia="zh-CN"/>
        </w:rPr>
        <w:t>-</w:t>
      </w:r>
      <w:r>
        <w:rPr>
          <w:rFonts w:hAnsiTheme="minorEastAsia"/>
          <w:i w:val="0"/>
          <w:color w:val="auto"/>
          <w:lang w:eastAsia="zh-CN"/>
        </w:rPr>
        <w:t>2</w:t>
      </w:r>
      <w:r w:rsidRPr="00B95BD7">
        <w:rPr>
          <w:rFonts w:hAnsiTheme="minorEastAsia" w:hint="eastAsia"/>
          <w:i w:val="0"/>
          <w:color w:val="auto"/>
          <w:lang w:eastAsia="zh-CN"/>
        </w:rPr>
        <w:t>1</w:t>
      </w:r>
      <w:r w:rsidRPr="00B95BD7">
        <w:rPr>
          <w:rFonts w:hAnsiTheme="minorEastAsia"/>
          <w:i w:val="0"/>
          <w:color w:val="auto"/>
          <w:lang w:eastAsia="zh-CN"/>
        </w:rPr>
        <w:t xml:space="preserve"> </w:t>
      </w: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成为先知</w:t>
      </w:r>
    </w:p>
    <w:p w14:paraId="12F3CBBC" w14:textId="7BC094E1" w:rsidR="003E4A64" w:rsidRDefault="003E4A64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长大,神与他同在,</w:t>
      </w:r>
      <w:bookmarkStart w:id="6" w:name="_Hlk526516257"/>
      <w:r>
        <w:rPr>
          <w:rFonts w:hAnsiTheme="minorEastAsia" w:hint="eastAsia"/>
          <w:i w:val="0"/>
          <w:color w:val="auto"/>
          <w:lang w:eastAsia="zh-CN"/>
        </w:rPr>
        <w:t>神的话</w:t>
      </w:r>
      <w:bookmarkEnd w:id="6"/>
      <w:r>
        <w:rPr>
          <w:rFonts w:hAnsiTheme="minorEastAsia" w:hint="eastAsia"/>
          <w:i w:val="0"/>
          <w:color w:val="auto"/>
          <w:lang w:eastAsia="zh-CN"/>
        </w:rPr>
        <w:t>一句不落空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2DDBA06C" w14:textId="2C3C1033" w:rsidR="003E4A64" w:rsidRDefault="003E4A64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被立为先知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5DA620C1" w14:textId="7EC3631E" w:rsidR="003E4A64" w:rsidRDefault="003E4A64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6F3C51">
        <w:rPr>
          <w:rFonts w:hAnsiTheme="minorEastAsia" w:hint="eastAsia"/>
          <w:i w:val="0"/>
          <w:color w:val="auto"/>
          <w:lang w:eastAsia="zh-CN"/>
        </w:rPr>
        <w:t>撒母耳</w:t>
      </w:r>
      <w:r>
        <w:rPr>
          <w:rFonts w:hAnsiTheme="minorEastAsia" w:hint="eastAsia"/>
          <w:i w:val="0"/>
          <w:color w:val="auto"/>
          <w:lang w:eastAsia="zh-CN"/>
        </w:rPr>
        <w:t>将神的默示传遍全地（证明他是先知）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49437DEE" w14:textId="30075B20" w:rsidR="003E4A64" w:rsidRPr="00134C4F" w:rsidRDefault="003E4A64" w:rsidP="00F36491">
      <w:pPr>
        <w:pStyle w:val="ListParagraph"/>
        <w:numPr>
          <w:ilvl w:val="0"/>
          <w:numId w:val="21"/>
        </w:num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  <w:r w:rsidRPr="006A648F">
        <w:rPr>
          <w:rFonts w:hAnsiTheme="minorEastAsia" w:hint="eastAsia"/>
          <w:i w:val="0"/>
          <w:color w:val="auto"/>
          <w:lang w:eastAsia="zh-TW"/>
        </w:rPr>
        <w:t>以利</w:t>
      </w:r>
      <w:r>
        <w:rPr>
          <w:rFonts w:hAnsiTheme="minorEastAsia" w:hint="eastAsia"/>
          <w:i w:val="0"/>
          <w:color w:val="auto"/>
          <w:lang w:eastAsia="zh-TW"/>
        </w:rPr>
        <w:t>接受v</w:t>
      </w:r>
      <w:r>
        <w:rPr>
          <w:rFonts w:hAnsiTheme="minorEastAsia"/>
          <w:i w:val="0"/>
          <w:color w:val="auto"/>
          <w:lang w:eastAsia="zh-TW"/>
        </w:rPr>
        <w:t>18:</w:t>
      </w:r>
      <w:r w:rsidRPr="00134C4F">
        <w:rPr>
          <w:rFonts w:hAnsiTheme="minorEastAsia" w:hint="eastAsia"/>
          <w:i w:val="0"/>
          <w:color w:val="auto"/>
          <w:lang w:eastAsia="zh-TW"/>
        </w:rPr>
        <w:t>“這是出於</w:t>
      </w:r>
      <w:r w:rsidR="00EB19FC">
        <w:rPr>
          <w:rFonts w:hAnsiTheme="minorEastAsia" w:hint="eastAsia"/>
          <w:i w:val="0"/>
          <w:color w:val="auto"/>
          <w:lang w:eastAsia="zh-TW"/>
        </w:rPr>
        <w:t>主耶</w:t>
      </w:r>
      <w:r w:rsidRPr="00134C4F">
        <w:rPr>
          <w:rFonts w:hAnsiTheme="minorEastAsia" w:hint="eastAsia"/>
          <w:i w:val="0"/>
          <w:color w:val="auto"/>
          <w:lang w:eastAsia="zh-TW"/>
        </w:rPr>
        <w:t>和華，願他憑自己的意旨而行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134C4F">
        <w:rPr>
          <w:rFonts w:hAnsiTheme="minorEastAsia"/>
          <w:i w:val="0"/>
          <w:color w:val="auto"/>
          <w:lang w:eastAsia="zh-TW"/>
        </w:rPr>
        <w:t>”</w:t>
      </w:r>
    </w:p>
    <w:p w14:paraId="2DC96843" w14:textId="33554EB3" w:rsidR="003E4A64" w:rsidRPr="00A81CF0" w:rsidRDefault="003E4A64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TW"/>
        </w:rPr>
      </w:pPr>
    </w:p>
    <w:p w14:paraId="73B8CA8B" w14:textId="77777777" w:rsidR="007F1022" w:rsidRDefault="007F1022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6AB8EC63" w14:textId="7FAB8FCE" w:rsidR="00317420" w:rsidRDefault="00317420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A81CF0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7F1022">
        <w:rPr>
          <w:rFonts w:hAnsiTheme="minorEastAsia"/>
          <w:b w:val="0"/>
          <w:i w:val="0"/>
          <w:color w:val="auto"/>
          <w:lang w:eastAsia="zh-CN"/>
        </w:rPr>
        <w:t>9</w:t>
      </w:r>
      <w:r w:rsidRPr="00A81CF0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A81CF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I.</w:t>
      </w:r>
      <w:r w:rsidRPr="00A81CF0">
        <w:rPr>
          <w:rFonts w:hAnsiTheme="minorEastAsia" w:hint="eastAsia"/>
          <w:b w:val="0"/>
          <w:i w:val="0"/>
          <w:color w:val="auto"/>
          <w:lang w:eastAsia="zh-CN"/>
        </w:rPr>
        <w:t>撒母耳</w:t>
      </w:r>
      <w:r w:rsidR="00C70678" w:rsidRPr="00A81CF0">
        <w:rPr>
          <w:rFonts w:hAnsiTheme="minorEastAsia" w:hint="eastAsia"/>
          <w:b w:val="0"/>
          <w:i w:val="0"/>
          <w:color w:val="auto"/>
          <w:lang w:eastAsia="zh-CN"/>
        </w:rPr>
        <w:t>有</w:t>
      </w:r>
      <w:r w:rsidRPr="00A81CF0">
        <w:rPr>
          <w:rFonts w:hAnsiTheme="minorEastAsia" w:hint="eastAsia"/>
          <w:b w:val="0"/>
          <w:i w:val="0"/>
          <w:color w:val="auto"/>
          <w:lang w:eastAsia="zh-CN"/>
        </w:rPr>
        <w:t>什么</w:t>
      </w:r>
      <w:r w:rsidR="00C70678" w:rsidRPr="00A81CF0">
        <w:rPr>
          <w:rFonts w:hAnsiTheme="minorEastAsia" w:hint="eastAsia"/>
          <w:b w:val="0"/>
          <w:i w:val="0"/>
          <w:color w:val="auto"/>
          <w:lang w:eastAsia="zh-CN"/>
        </w:rPr>
        <w:t>资格做先知？先知与祭司有何异同？</w:t>
      </w:r>
      <w:r w:rsidR="00417448">
        <w:rPr>
          <w:rFonts w:hAnsiTheme="minorEastAsia" w:hint="eastAsia"/>
          <w:b w:val="0"/>
          <w:i w:val="0"/>
          <w:color w:val="auto"/>
          <w:lang w:eastAsia="zh-CN"/>
        </w:rPr>
        <w:t>（参</w:t>
      </w:r>
      <w:hyperlink r:id="rId8" w:history="1">
        <w:r w:rsidR="00417448" w:rsidRPr="002A27D6">
          <w:rPr>
            <w:rStyle w:val="Hyperlink"/>
            <w:rFonts w:hAnsiTheme="minorEastAsia"/>
            <w:b w:val="0"/>
            <w:i w:val="0"/>
            <w:lang w:eastAsia="zh-CN"/>
          </w:rPr>
          <w:t>http://joy.org.tw/file/holyspirit/425/201302-425-61.pdf</w:t>
        </w:r>
      </w:hyperlink>
      <w:r w:rsidR="00417448">
        <w:rPr>
          <w:rFonts w:hAnsiTheme="minorEastAsia" w:hint="eastAsia"/>
          <w:b w:val="0"/>
          <w:i w:val="0"/>
          <w:color w:val="auto"/>
          <w:lang w:eastAsia="zh-CN"/>
        </w:rPr>
        <w:t>）</w:t>
      </w:r>
    </w:p>
    <w:p w14:paraId="72D17CD5" w14:textId="69AEE42C" w:rsidR="00C70678" w:rsidRDefault="00C70678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574624B" w14:textId="645BDDCB" w:rsidR="00C70678" w:rsidRPr="00A81CF0" w:rsidRDefault="00C70678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A81CF0">
        <w:rPr>
          <w:rFonts w:hAnsiTheme="minorEastAsia" w:hint="eastAsia"/>
          <w:b w:val="0"/>
          <w:i w:val="0"/>
          <w:color w:val="4F81BD" w:themeColor="accent1"/>
          <w:lang w:eastAsia="zh-CN"/>
        </w:rPr>
        <w:t>撒母耳被神所立（v20）</w:t>
      </w:r>
    </w:p>
    <w:p w14:paraId="78FA5B9A" w14:textId="77777777" w:rsidR="007F1022" w:rsidRDefault="007F1022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58AE95" w14:textId="133F2851" w:rsidR="00C70678" w:rsidRDefault="00C70678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A81CF0">
        <w:rPr>
          <w:rFonts w:hAnsiTheme="minorEastAsia" w:hint="eastAsia"/>
          <w:b w:val="0"/>
          <w:i w:val="0"/>
          <w:color w:val="4F81BD" w:themeColor="accent1"/>
          <w:lang w:eastAsia="zh-CN"/>
        </w:rPr>
        <w:t>撒母耳有神默示的明证（v19，21）</w:t>
      </w:r>
    </w:p>
    <w:p w14:paraId="0BD5B34F" w14:textId="204C9825" w:rsidR="00417448" w:rsidRDefault="00417448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A4D6CE1" w14:textId="1482D2DE" w:rsid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先知與祭司都是</w:t>
      </w:r>
      <w:r w:rsidRPr="00A81CF0">
        <w:rPr>
          <w:rFonts w:hAnsiTheme="minorEastAsia" w:hint="eastAsia"/>
          <w:b w:val="0"/>
          <w:i w:val="0"/>
          <w:color w:val="4F81BD" w:themeColor="accent1"/>
          <w:lang w:eastAsia="zh-TW"/>
        </w:rPr>
        <w:t>被神所立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神的工人，是替神向人說話，茲簡述其差異如下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1CBA96F1" w14:textId="77777777" w:rsidR="00417448" w:rsidRP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3756F0CB" w14:textId="265E0CA1" w:rsidR="00417448" w:rsidRP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①資格：</w:t>
      </w:r>
    </w:p>
    <w:p w14:paraId="5052244B" w14:textId="44BB4B22" w:rsidR="00417448" w:rsidRP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祭司必須是亞倫的後裔，他們的身分是世襲的，而且有膏立的儀式（出四十13-15）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先知是出自神的呼召，可以來自社會不同的階層，是神親自膏立的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祭司可以同時被神選召為先知，但若不是亞倫的後裔，先知不可以成為祭司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5FF680FD" w14:textId="77777777" w:rsid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7A473067" w14:textId="7C40E0A1" w:rsidR="00417448" w:rsidRP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②與神溝通的方式：</w:t>
      </w:r>
    </w:p>
    <w:p w14:paraId="45599175" w14:textId="204EC574" w:rsid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祭司與神溝通的方式是藉由烏陵與土明等工具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大祭司的衣服中有一件稱為以弗得，上面有胸牌連在一起，胸牌的袋子內放置烏陵與土明，這兩件聖物是求問神的工具（出二</w:t>
      </w:r>
      <w:r w:rsidR="006601F6"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十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八15-30）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例如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在追殺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時，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請祭司亞比亞他將以弗得交給他，藉此求問神，是否要離開基伊拉（撒上二</w:t>
      </w:r>
      <w:r w:rsidR="006601F6"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十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三9-13）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先知是神藉異象、異夢，向他們說話（民十二6；撒下七4）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335D350D" w14:textId="77777777" w:rsidR="00ED60A4" w:rsidRPr="00417448" w:rsidRDefault="00ED60A4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182E0083" w14:textId="77777777" w:rsidR="00417448" w:rsidRPr="00417448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③與國王的關係：</w:t>
      </w:r>
    </w:p>
    <w:p w14:paraId="357590FE" w14:textId="559F945A" w:rsidR="00417448" w:rsidRPr="00A81CF0" w:rsidRDefault="00417448" w:rsidP="00417448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雖然祭司是世襲的，他們在聖殿中服事神，但國王有時會參與聖殿的事務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例如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王訂定在約櫃前服事神的班次（代上十六37-43）；又如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羅波安王在邱壇那裡建殿，將那不屬利未人的凡民立為祭司（王上十二31）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而先知與祭司不同，雖然「宮廷先知」是國王所指派，他們服事的對象是國王，有時為取悅君王，會說假信息（王上二</w:t>
      </w:r>
      <w:r w:rsidR="00283561"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十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二6）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但「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TW"/>
        </w:rPr>
        <w:t>主耶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和華的先知」卻是神親自呼召，他們服事的對象是神，為了傳達神的旨意，可能會遭受生命的危險（王上二</w:t>
      </w:r>
      <w:r w:rsidR="00283561"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十</w:t>
      </w:r>
      <w:r w:rsidRPr="00417448">
        <w:rPr>
          <w:rFonts w:hAnsiTheme="minorEastAsia" w:hint="eastAsia"/>
          <w:b w:val="0"/>
          <w:i w:val="0"/>
          <w:color w:val="4F81BD" w:themeColor="accent1"/>
          <w:lang w:eastAsia="zh-TW"/>
        </w:rPr>
        <w:t>二7、27）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4D9E5525" w14:textId="14C44C1D" w:rsidR="00C70678" w:rsidRDefault="00C70678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TW"/>
        </w:rPr>
      </w:pPr>
    </w:p>
    <w:p w14:paraId="49A8C1A3" w14:textId="163E5C3C" w:rsidR="007F1022" w:rsidRPr="003C1B4F" w:rsidRDefault="007F1022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（上参</w:t>
      </w:r>
      <w:hyperlink r:id="rId9" w:history="1">
        <w:r w:rsidRPr="002A27D6">
          <w:rPr>
            <w:rStyle w:val="Hyperlink"/>
            <w:rFonts w:hAnsiTheme="minorEastAsia"/>
            <w:b w:val="0"/>
            <w:i w:val="0"/>
            <w:lang w:eastAsia="zh-CN"/>
          </w:rPr>
          <w:t>http://joy.org.tw/file/holyspirit/425/201302-425-61.pdf</w:t>
        </w:r>
      </w:hyperlink>
      <w:r>
        <w:rPr>
          <w:rStyle w:val="Hyperlink"/>
          <w:rFonts w:hAnsiTheme="minorEastAsia"/>
          <w:b w:val="0"/>
          <w:i w:val="0"/>
          <w:lang w:eastAsia="zh-CN"/>
        </w:rPr>
        <w:t>）</w:t>
      </w:r>
    </w:p>
    <w:p w14:paraId="174BED02" w14:textId="4B04A111" w:rsidR="00A81CF0" w:rsidRPr="003C1B4F" w:rsidRDefault="00A81CF0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3C1B4F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7F1022">
        <w:rPr>
          <w:rFonts w:hAnsiTheme="minorEastAsia"/>
          <w:b w:val="0"/>
          <w:i w:val="0"/>
          <w:color w:val="auto"/>
          <w:lang w:eastAsia="zh-CN"/>
        </w:rPr>
        <w:t>10</w:t>
      </w:r>
      <w:r w:rsidRPr="003C1B4F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3C1B4F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30852">
        <w:rPr>
          <w:rFonts w:hAnsiTheme="minorEastAsia"/>
          <w:b w:val="0"/>
          <w:i w:val="0"/>
          <w:color w:val="auto"/>
          <w:lang w:eastAsia="zh-CN"/>
        </w:rPr>
        <w:t>I.</w:t>
      </w:r>
      <w:r w:rsidRPr="003C1B4F">
        <w:rPr>
          <w:rFonts w:hAnsiTheme="minorEastAsia" w:hint="eastAsia"/>
          <w:b w:val="0"/>
          <w:i w:val="0"/>
          <w:color w:val="auto"/>
          <w:lang w:eastAsia="zh-CN"/>
        </w:rPr>
        <w:t>这章经文对“神的话”有</w:t>
      </w:r>
      <w:r w:rsidR="007F1022">
        <w:rPr>
          <w:rFonts w:hAnsiTheme="minorEastAsia" w:hint="eastAsia"/>
          <w:b w:val="0"/>
          <w:i w:val="0"/>
          <w:color w:val="auto"/>
          <w:lang w:eastAsia="zh-CN"/>
        </w:rPr>
        <w:t>什么</w:t>
      </w:r>
      <w:r w:rsidRPr="003C1B4F">
        <w:rPr>
          <w:rFonts w:hAnsiTheme="minorEastAsia" w:hint="eastAsia"/>
          <w:b w:val="0"/>
          <w:i w:val="0"/>
          <w:color w:val="auto"/>
          <w:lang w:eastAsia="zh-CN"/>
        </w:rPr>
        <w:t>启示？（v1，4-9，17-19，21）</w:t>
      </w:r>
    </w:p>
    <w:p w14:paraId="755EBEB8" w14:textId="4EC794B3" w:rsidR="00A81CF0" w:rsidRPr="003C1B4F" w:rsidRDefault="00A81CF0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D108736" w14:textId="3AF1AE00" w:rsidR="00A81CF0" w:rsidRDefault="00A81CF0" w:rsidP="00A81CF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3C1B4F">
        <w:rPr>
          <w:rFonts w:hAnsiTheme="minorEastAsia" w:hint="eastAsia"/>
          <w:b w:val="0"/>
          <w:i w:val="0"/>
          <w:color w:val="4F81BD" w:themeColor="accent1"/>
          <w:lang w:eastAsia="zh-CN"/>
        </w:rPr>
        <w:t>神对听话的人说话，神对不听话的人住口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0076B19" w14:textId="67A4A480" w:rsidR="00DE10FE" w:rsidRDefault="00DE10FE" w:rsidP="00A81CF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3A5450" w14:textId="77777777" w:rsidR="007F1022" w:rsidRDefault="007F1022" w:rsidP="00DE10FE">
      <w:pPr>
        <w:rPr>
          <w:rFonts w:hAnsiTheme="minorEastAsia"/>
          <w:b w:val="0"/>
          <w:i w:val="0"/>
          <w:color w:val="FF0000"/>
          <w:lang w:eastAsia="zh-TW"/>
        </w:rPr>
      </w:pPr>
    </w:p>
    <w:p w14:paraId="0541CDDC" w14:textId="64AD0233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8832FA3" w14:textId="476F3445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6BC75B53" w14:textId="77777777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</w:p>
    <w:p w14:paraId="5A077A8F" w14:textId="607B2DED" w:rsidR="00DE10FE" w:rsidRPr="007D6FF5" w:rsidRDefault="00DE10FE" w:rsidP="00DE10FE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3247BD9C" w14:textId="77777777" w:rsidR="00DE10FE" w:rsidRPr="003C1B4F" w:rsidRDefault="00DE10FE" w:rsidP="00A81CF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A07A9B" w14:textId="34A6B322" w:rsidR="00A81CF0" w:rsidRPr="00A81CF0" w:rsidRDefault="00A81CF0" w:rsidP="003A0E2F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5F49C259" w14:textId="2BB1C72B" w:rsidR="003E4A64" w:rsidRDefault="003E4A64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E32999B" w14:textId="77777777" w:rsidR="003E4A64" w:rsidRPr="003E4A64" w:rsidRDefault="003E4A64" w:rsidP="003A0E2F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DD3FB2D" w14:textId="77777777" w:rsidR="006F3C51" w:rsidRPr="00B95BD7" w:rsidRDefault="006F3C5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60A3328B" w14:textId="09A2EFC3" w:rsidR="006C2E26" w:rsidRDefault="006C2E26" w:rsidP="003841C2">
      <w:pPr>
        <w:rPr>
          <w:rFonts w:hAnsiTheme="minorEastAsia"/>
          <w:lang w:eastAsia="zh-CN"/>
        </w:rPr>
      </w:pPr>
    </w:p>
    <w:p w14:paraId="4AD4B7F9" w14:textId="5DA2A4C5" w:rsidR="00B847FA" w:rsidRDefault="00B847FA" w:rsidP="003841C2">
      <w:pPr>
        <w:rPr>
          <w:rFonts w:hAnsiTheme="minorEastAsia"/>
          <w:lang w:eastAsia="zh-CN"/>
        </w:rPr>
      </w:pPr>
    </w:p>
    <w:p w14:paraId="43980730" w14:textId="3A588C50" w:rsidR="00B847FA" w:rsidRDefault="00B847FA" w:rsidP="003841C2">
      <w:pPr>
        <w:rPr>
          <w:rFonts w:hAnsiTheme="minorEastAsia"/>
          <w:lang w:eastAsia="zh-CN"/>
        </w:rPr>
      </w:pPr>
    </w:p>
    <w:p w14:paraId="720BA4AA" w14:textId="43B8F229" w:rsidR="00B847FA" w:rsidRDefault="00B847FA" w:rsidP="003841C2">
      <w:pPr>
        <w:rPr>
          <w:rFonts w:hAnsiTheme="minorEastAsia"/>
          <w:lang w:eastAsia="zh-CN"/>
        </w:rPr>
      </w:pPr>
    </w:p>
    <w:p w14:paraId="4A30B8ED" w14:textId="77777777" w:rsidR="00354AC1" w:rsidRDefault="00354AC1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2B8AA822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7CF2C36E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27CEA371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4D1A8170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386FA803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7F0E5F7C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61F16569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2EE27FA8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624DA648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53BC9B92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447085EE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3AF34476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1B112406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3A84D8CB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15B0A037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p w14:paraId="5EABE060" w14:textId="77777777" w:rsidR="007F1022" w:rsidRDefault="007F1022" w:rsidP="00B847FA">
      <w:pPr>
        <w:rPr>
          <w:rFonts w:hAnsiTheme="minorEastAsia"/>
          <w:i w:val="0"/>
          <w:sz w:val="32"/>
          <w:szCs w:val="32"/>
          <w:lang w:eastAsia="zh-CN"/>
        </w:rPr>
      </w:pPr>
    </w:p>
    <w:sectPr w:rsidR="007F1022" w:rsidSect="0072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809D" w14:textId="77777777" w:rsidR="00164378" w:rsidRDefault="00164378" w:rsidP="00630F94">
      <w:r>
        <w:separator/>
      </w:r>
    </w:p>
  </w:endnote>
  <w:endnote w:type="continuationSeparator" w:id="0">
    <w:p w14:paraId="7EE5FF38" w14:textId="77777777" w:rsidR="00164378" w:rsidRDefault="00164378" w:rsidP="00630F94">
      <w:r>
        <w:continuationSeparator/>
      </w:r>
    </w:p>
  </w:endnote>
  <w:endnote w:type="continuationNotice" w:id="1">
    <w:p w14:paraId="4E7678D8" w14:textId="77777777" w:rsidR="00164378" w:rsidRDefault="0016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960D" w14:textId="77777777" w:rsidR="00164378" w:rsidRDefault="00164378" w:rsidP="00630F94">
      <w:r>
        <w:separator/>
      </w:r>
    </w:p>
  </w:footnote>
  <w:footnote w:type="continuationSeparator" w:id="0">
    <w:p w14:paraId="22E927DB" w14:textId="77777777" w:rsidR="00164378" w:rsidRDefault="00164378" w:rsidP="00630F94">
      <w:r>
        <w:continuationSeparator/>
      </w:r>
    </w:p>
  </w:footnote>
  <w:footnote w:type="continuationNotice" w:id="1">
    <w:p w14:paraId="31951524" w14:textId="77777777" w:rsidR="00164378" w:rsidRDefault="00164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4378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561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0D93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0E22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0E2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3CE5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1F6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67D36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086A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95A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500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96DA9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91E5D065-9155-4917-B89D-76E04B4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y.org.tw/file/holyspirit/425/201302-425-6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y.org.tw/file/holyspirit/425/201302-425-6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FB8F-0C7B-48BD-BB5D-1186311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</cp:revision>
  <cp:lastPrinted>2015-04-29T23:29:00Z</cp:lastPrinted>
  <dcterms:created xsi:type="dcterms:W3CDTF">2019-07-19T23:05:00Z</dcterms:created>
  <dcterms:modified xsi:type="dcterms:W3CDTF">2019-09-23T19:28:00Z</dcterms:modified>
</cp:coreProperties>
</file>