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1801" w14:textId="6393D308" w:rsidR="009B5E1C" w:rsidRPr="00516280" w:rsidRDefault="00544EEB" w:rsidP="009B5E1C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9B5E1C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9B5E1C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9B5E1C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9B5E1C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九</w:t>
      </w:r>
    </w:p>
    <w:p w14:paraId="10E6C7F1" w14:textId="77777777" w:rsidR="009B5E1C" w:rsidRPr="00516280" w:rsidRDefault="009B5E1C" w:rsidP="009B5E1C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0091197C" w14:textId="77777777" w:rsidR="009B5E1C" w:rsidRPr="007D6FF5" w:rsidRDefault="009B5E1C" w:rsidP="009B5E1C">
      <w:pPr>
        <w:rPr>
          <w:rFonts w:hAnsiTheme="minorEastAsia"/>
          <w:b w:val="0"/>
          <w:i w:val="0"/>
          <w:lang w:eastAsia="zh-CN"/>
        </w:rPr>
      </w:pPr>
    </w:p>
    <w:p w14:paraId="598B4E9C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5053A916" w14:textId="77777777" w:rsidR="009B5E1C" w:rsidRPr="007D6FF5" w:rsidRDefault="009B5E1C" w:rsidP="009B5E1C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48AA44F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45CE3314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28A71F1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441DEB3" w14:textId="42AA5756" w:rsidR="009B5E1C" w:rsidRPr="007D6FF5" w:rsidRDefault="009B5E1C" w:rsidP="009B5E1C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947E3">
        <w:rPr>
          <w:rFonts w:hAnsiTheme="minorEastAsia"/>
          <w:b w:val="0"/>
          <w:i w:val="0"/>
          <w:lang w:eastAsia="zh-CN"/>
        </w:rPr>
        <w:t>8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="000947E3"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947E3">
        <w:rPr>
          <w:rFonts w:hAnsiTheme="minorEastAsia"/>
          <w:b w:val="0"/>
          <w:i w:val="0"/>
          <w:lang w:eastAsia="zh-CN"/>
        </w:rPr>
        <w:t>9</w:t>
      </w:r>
      <w:r w:rsidRPr="007D6FF5">
        <w:rPr>
          <w:rFonts w:hAnsiTheme="minorEastAsia"/>
          <w:b w:val="0"/>
          <w:i w:val="0"/>
          <w:lang w:eastAsia="zh-CN"/>
        </w:rPr>
        <w:t>:</w:t>
      </w:r>
      <w:r w:rsidR="000947E3">
        <w:rPr>
          <w:rFonts w:hAnsiTheme="minorEastAsia"/>
          <w:b w:val="0"/>
          <w:i w:val="0"/>
          <w:lang w:eastAsia="zh-CN"/>
        </w:rPr>
        <w:t>11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4E09630D" w14:textId="77777777" w:rsidR="009B5E1C" w:rsidRPr="007D6FF5" w:rsidRDefault="009B5E1C" w:rsidP="009B5E1C">
      <w:pPr>
        <w:rPr>
          <w:rFonts w:hAnsiTheme="minorEastAsia"/>
          <w:b w:val="0"/>
          <w:lang w:eastAsia="zh-TW"/>
        </w:rPr>
      </w:pPr>
    </w:p>
    <w:p w14:paraId="5929C462" w14:textId="77777777" w:rsidR="009B5E1C" w:rsidRPr="00034A9E" w:rsidRDefault="009B5E1C" w:rsidP="009B5E1C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325FDB90" w14:textId="77777777" w:rsidR="009B5E1C" w:rsidRPr="00034A9E" w:rsidRDefault="009B5E1C" w:rsidP="009B5E1C">
      <w:pPr>
        <w:rPr>
          <w:rFonts w:hAnsiTheme="minorEastAsia"/>
          <w:b w:val="0"/>
          <w:lang w:eastAsia="zh-TW"/>
        </w:rPr>
      </w:pPr>
    </w:p>
    <w:p w14:paraId="2276F5BC" w14:textId="77777777" w:rsidR="009B5E1C" w:rsidRPr="00034A9E" w:rsidRDefault="009B5E1C" w:rsidP="009B5E1C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48BDFFA5" w14:textId="77777777" w:rsidR="009B5E1C" w:rsidRPr="00034A9E" w:rsidRDefault="009B5E1C" w:rsidP="009B5E1C">
      <w:pPr>
        <w:rPr>
          <w:rFonts w:hAnsiTheme="minorEastAsia"/>
          <w:b w:val="0"/>
          <w:lang w:eastAsia="zh-TW"/>
        </w:rPr>
      </w:pPr>
    </w:p>
    <w:p w14:paraId="3C052852" w14:textId="77777777" w:rsidR="009B5E1C" w:rsidRPr="00034A9E" w:rsidRDefault="009B5E1C" w:rsidP="009B5E1C">
      <w:pPr>
        <w:pStyle w:val="ListParagraph"/>
        <w:numPr>
          <w:ilvl w:val="0"/>
          <w:numId w:val="11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2CE8A14A" w14:textId="77777777" w:rsidR="009B5E1C" w:rsidRPr="00034A9E" w:rsidRDefault="009B5E1C" w:rsidP="009B5E1C">
      <w:pPr>
        <w:pStyle w:val="ListParagraph"/>
        <w:numPr>
          <w:ilvl w:val="0"/>
          <w:numId w:val="11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73806301" w14:textId="77777777" w:rsidR="009B5E1C" w:rsidRPr="00034A9E" w:rsidRDefault="009B5E1C" w:rsidP="009B5E1C">
      <w:pPr>
        <w:pStyle w:val="ListParagraph"/>
        <w:numPr>
          <w:ilvl w:val="0"/>
          <w:numId w:val="11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1F631660" w14:textId="77777777" w:rsidR="009B5E1C" w:rsidRPr="00034A9E" w:rsidRDefault="009B5E1C" w:rsidP="009B5E1C">
      <w:pPr>
        <w:pStyle w:val="ListParagraph"/>
        <w:rPr>
          <w:rFonts w:hAnsiTheme="minorEastAsia"/>
          <w:b w:val="0"/>
          <w:lang w:eastAsia="zh-CN"/>
        </w:rPr>
      </w:pPr>
    </w:p>
    <w:p w14:paraId="375E21D7" w14:textId="33DDFA46" w:rsidR="009B5E1C" w:rsidRPr="00034A9E" w:rsidRDefault="009B5E1C" w:rsidP="009B5E1C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3144FB17" w14:textId="77777777" w:rsidR="009B5E1C" w:rsidRPr="00034A9E" w:rsidRDefault="009B5E1C" w:rsidP="009B5E1C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E616DDC" w14:textId="77777777" w:rsidR="009B5E1C" w:rsidRPr="00034A9E" w:rsidRDefault="009B5E1C" w:rsidP="009B5E1C">
      <w:pPr>
        <w:pStyle w:val="ListParagraph"/>
        <w:numPr>
          <w:ilvl w:val="0"/>
          <w:numId w:val="1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3AC055DB" w14:textId="77777777" w:rsidR="009B5E1C" w:rsidRPr="00034A9E" w:rsidRDefault="009B5E1C" w:rsidP="009B5E1C">
      <w:pPr>
        <w:pStyle w:val="ListParagraph"/>
        <w:numPr>
          <w:ilvl w:val="0"/>
          <w:numId w:val="1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7FAA9097" w14:textId="77777777" w:rsidR="009B5E1C" w:rsidRPr="00034A9E" w:rsidRDefault="009B5E1C" w:rsidP="009B5E1C">
      <w:pPr>
        <w:pStyle w:val="ListParagraph"/>
        <w:numPr>
          <w:ilvl w:val="0"/>
          <w:numId w:val="1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4D79EF7C" w14:textId="77777777" w:rsidR="009B5E1C" w:rsidRPr="00034A9E" w:rsidRDefault="009B5E1C" w:rsidP="009B5E1C">
      <w:pPr>
        <w:pStyle w:val="ListParagraph"/>
        <w:numPr>
          <w:ilvl w:val="0"/>
          <w:numId w:val="1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59E540FC" w14:textId="77777777" w:rsidR="009B5E1C" w:rsidRPr="00034A9E" w:rsidRDefault="009B5E1C" w:rsidP="009B5E1C">
      <w:pPr>
        <w:pStyle w:val="ListParagraph"/>
        <w:numPr>
          <w:ilvl w:val="0"/>
          <w:numId w:val="11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AFAF4B0" w14:textId="77777777" w:rsidR="009B5E1C" w:rsidRPr="00034A9E" w:rsidRDefault="009B5E1C" w:rsidP="009B5E1C">
      <w:pPr>
        <w:rPr>
          <w:rFonts w:hAnsiTheme="minorEastAsia"/>
          <w:b w:val="0"/>
          <w:lang w:eastAsia="zh-CN"/>
        </w:rPr>
      </w:pPr>
    </w:p>
    <w:p w14:paraId="1889E86B" w14:textId="087FA2F4" w:rsidR="009B5E1C" w:rsidRPr="00034A9E" w:rsidRDefault="009B5E1C" w:rsidP="009B5E1C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7DA61A99" w14:textId="77777777" w:rsidR="009B5E1C" w:rsidRPr="00034A9E" w:rsidRDefault="009B5E1C" w:rsidP="009B5E1C">
      <w:pPr>
        <w:rPr>
          <w:rFonts w:hAnsiTheme="minorEastAsia"/>
          <w:b w:val="0"/>
          <w:lang w:eastAsia="zh-TW"/>
        </w:rPr>
      </w:pPr>
    </w:p>
    <w:p w14:paraId="68575598" w14:textId="77777777" w:rsidR="009B5E1C" w:rsidRPr="00EC255C" w:rsidRDefault="009B5E1C" w:rsidP="009B5E1C">
      <w:pPr>
        <w:pStyle w:val="ListParagraph"/>
        <w:numPr>
          <w:ilvl w:val="0"/>
          <w:numId w:val="11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797B855A" w14:textId="77777777" w:rsidR="009B5E1C" w:rsidRPr="00EC255C" w:rsidRDefault="009B5E1C" w:rsidP="009B5E1C">
      <w:pPr>
        <w:pStyle w:val="ListParagraph"/>
        <w:numPr>
          <w:ilvl w:val="0"/>
          <w:numId w:val="114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约拿单战胜非利士人</w:t>
      </w:r>
      <w:r w:rsidRPr="00EC255C">
        <w:rPr>
          <w:rFonts w:hAnsiTheme="minorEastAsia" w:hint="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3:23-14:52</w:t>
      </w:r>
    </w:p>
    <w:p w14:paraId="12B7C56F" w14:textId="77777777" w:rsidR="009B5E1C" w:rsidRPr="00EC255C" w:rsidRDefault="009B5E1C" w:rsidP="009B5E1C">
      <w:pPr>
        <w:pStyle w:val="ListParagraph"/>
        <w:numPr>
          <w:ilvl w:val="0"/>
          <w:numId w:val="114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2F1DF0FE" w14:textId="77777777" w:rsidR="009B5E1C" w:rsidRPr="00EC255C" w:rsidRDefault="009B5E1C" w:rsidP="009B5E1C">
      <w:pPr>
        <w:rPr>
          <w:rFonts w:hAnsiTheme="minorEastAsia"/>
          <w:b w:val="0"/>
          <w:lang w:eastAsia="zh-CN"/>
        </w:rPr>
      </w:pPr>
    </w:p>
    <w:p w14:paraId="2AB3068F" w14:textId="77777777" w:rsidR="009B5E1C" w:rsidRPr="00EC255C" w:rsidRDefault="009B5E1C" w:rsidP="009B5E1C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310F5DF6" w14:textId="77777777" w:rsidR="009B5E1C" w:rsidRPr="00EC255C" w:rsidRDefault="009B5E1C" w:rsidP="009B5E1C">
      <w:pPr>
        <w:rPr>
          <w:rFonts w:hAnsiTheme="minorEastAsia"/>
          <w:b w:val="0"/>
          <w:lang w:eastAsia="zh-CN"/>
        </w:rPr>
      </w:pPr>
    </w:p>
    <w:p w14:paraId="3594812E" w14:textId="77777777" w:rsidR="009B5E1C" w:rsidRPr="00EC255C" w:rsidRDefault="009B5E1C" w:rsidP="009B5E1C">
      <w:pPr>
        <w:pStyle w:val="ListParagraph"/>
        <w:numPr>
          <w:ilvl w:val="0"/>
          <w:numId w:val="115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撒母耳膏立大卫</w:t>
      </w:r>
      <w:r w:rsidRPr="00EC255C">
        <w:rPr>
          <w:rFonts w:hAnsiTheme="minorEastAsia" w:hint="eastAsia"/>
          <w:b w:val="0"/>
          <w:lang w:eastAsia="zh-CN"/>
        </w:rPr>
        <w:t xml:space="preserve"> 16</w:t>
      </w:r>
      <w:r w:rsidRPr="00EC255C">
        <w:rPr>
          <w:rFonts w:hAnsiTheme="minorEastAsia"/>
          <w:b w:val="0"/>
          <w:lang w:eastAsia="zh-CN"/>
        </w:rPr>
        <w:t>:1-13</w:t>
      </w:r>
    </w:p>
    <w:p w14:paraId="1D2CA13F" w14:textId="77777777" w:rsidR="009B5E1C" w:rsidRPr="00EC255C" w:rsidRDefault="009B5E1C" w:rsidP="009B5E1C">
      <w:pPr>
        <w:pStyle w:val="ListParagraph"/>
        <w:numPr>
          <w:ilvl w:val="0"/>
          <w:numId w:val="115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大卫服事扫罗</w:t>
      </w:r>
      <w:r w:rsidRPr="00EC255C">
        <w:rPr>
          <w:rFonts w:hAnsiTheme="minorEastAsia"/>
          <w:b w:val="0"/>
          <w:lang w:eastAsia="zh-CN"/>
        </w:rPr>
        <w:t>16:14-17:58</w:t>
      </w:r>
    </w:p>
    <w:p w14:paraId="5432B811" w14:textId="77777777" w:rsidR="009B5E1C" w:rsidRPr="00EC255C" w:rsidRDefault="009B5E1C" w:rsidP="009B5E1C">
      <w:pPr>
        <w:pStyle w:val="ListParagraph"/>
        <w:numPr>
          <w:ilvl w:val="0"/>
          <w:numId w:val="115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扫罗恨大卫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18:1-19:24</w:t>
      </w:r>
    </w:p>
    <w:p w14:paraId="38CC3746" w14:textId="77777777" w:rsidR="009B5E1C" w:rsidRPr="00EC255C" w:rsidRDefault="009B5E1C" w:rsidP="009B5E1C">
      <w:pPr>
        <w:pStyle w:val="ListParagraph"/>
        <w:numPr>
          <w:ilvl w:val="0"/>
          <w:numId w:val="115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大卫与约拿单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20:1-42</w:t>
      </w:r>
    </w:p>
    <w:p w14:paraId="0D713CC5" w14:textId="77777777" w:rsidR="009B5E1C" w:rsidRPr="00EC255C" w:rsidRDefault="009B5E1C" w:rsidP="009B5E1C">
      <w:pPr>
        <w:pStyle w:val="ListParagraph"/>
        <w:numPr>
          <w:ilvl w:val="0"/>
          <w:numId w:val="115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在挪伯（</w:t>
      </w:r>
      <w:r w:rsidRPr="00EC255C">
        <w:rPr>
          <w:rFonts w:hAnsiTheme="minorEastAsia"/>
          <w:b w:val="0"/>
          <w:lang w:eastAsia="zh-CN"/>
        </w:rPr>
        <w:t>Nob）</w:t>
      </w:r>
      <w:r w:rsidRPr="00EC255C">
        <w:rPr>
          <w:rFonts w:hAnsiTheme="minorEastAsia" w:hint="eastAsia"/>
          <w:b w:val="0"/>
          <w:lang w:eastAsia="zh-CN"/>
        </w:rPr>
        <w:t>2</w:t>
      </w:r>
      <w:r w:rsidRPr="00EC255C">
        <w:rPr>
          <w:rFonts w:hAnsiTheme="minorEastAsia"/>
          <w:b w:val="0"/>
          <w:lang w:eastAsia="zh-CN"/>
        </w:rPr>
        <w:t>1:1-9</w:t>
      </w:r>
    </w:p>
    <w:p w14:paraId="4C34F7DB" w14:textId="77777777" w:rsidR="009B5E1C" w:rsidRPr="00EC255C" w:rsidRDefault="009B5E1C" w:rsidP="009B5E1C">
      <w:pPr>
        <w:pStyle w:val="ListParagraph"/>
        <w:numPr>
          <w:ilvl w:val="0"/>
          <w:numId w:val="116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在迦特 21</w:t>
      </w:r>
      <w:r w:rsidRPr="00EC255C">
        <w:rPr>
          <w:rFonts w:hAnsiTheme="minorEastAsia"/>
          <w:b w:val="0"/>
          <w:lang w:eastAsia="zh-CN"/>
        </w:rPr>
        <w:t>:10-15</w:t>
      </w:r>
    </w:p>
    <w:p w14:paraId="27155F6E" w14:textId="77777777" w:rsidR="009B5E1C" w:rsidRPr="00034A9E" w:rsidRDefault="009B5E1C" w:rsidP="009B5E1C">
      <w:pPr>
        <w:pStyle w:val="ListParagraph"/>
        <w:numPr>
          <w:ilvl w:val="0"/>
          <w:numId w:val="116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79FAD4C0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26C0C921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4CF0C8BC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4C51B4A7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758C5B22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249119D8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6D993BEC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2A9CBF60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5A669C6A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2D8B86D8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5CC0DB5E" w14:textId="77777777" w:rsidR="009B5E1C" w:rsidRPr="00034A9E" w:rsidRDefault="009B5E1C" w:rsidP="009B5E1C">
      <w:pPr>
        <w:pStyle w:val="ListParagraph"/>
        <w:numPr>
          <w:ilvl w:val="0"/>
          <w:numId w:val="11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6DAC8940" w14:textId="77777777" w:rsidR="009B5E1C" w:rsidRPr="007D6FF5" w:rsidRDefault="009B5E1C" w:rsidP="009B5E1C">
      <w:pPr>
        <w:rPr>
          <w:rFonts w:hAnsiTheme="minorEastAsia"/>
          <w:b w:val="0"/>
          <w:lang w:eastAsia="zh-CN"/>
        </w:rPr>
      </w:pPr>
    </w:p>
    <w:p w14:paraId="0F1A4FDE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F76B59C" w14:textId="77777777" w:rsidR="009B5E1C" w:rsidRPr="007D6FF5" w:rsidRDefault="009B5E1C" w:rsidP="009B5E1C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8222A32" w14:textId="77777777" w:rsidR="009B5E1C" w:rsidRPr="007D6FF5" w:rsidRDefault="009B5E1C" w:rsidP="009B5E1C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21B971D8" w14:textId="6B859871" w:rsidR="009B5E1C" w:rsidRDefault="003F7A34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9B5E1C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31A3876D" w14:textId="77777777" w:rsidR="003876D2" w:rsidRDefault="003876D2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22918F1" w14:textId="74BD09C4" w:rsidR="009B5E1C" w:rsidRDefault="009707F0" w:rsidP="009B5E1C">
      <w:pPr>
        <w:rPr>
          <w:rFonts w:hAnsiTheme="minorEastAsia" w:cs="SimSun"/>
          <w:b w:val="0"/>
          <w:i w:val="0"/>
          <w:color w:val="FF0000"/>
          <w:lang w:eastAsia="zh-CN"/>
        </w:rPr>
      </w:pPr>
      <w:hyperlink r:id="rId8" w:history="1">
        <w:r w:rsidR="003876D2" w:rsidRPr="002C3A5C">
          <w:rPr>
            <w:rStyle w:val="Hyperlink"/>
            <w:rFonts w:hAnsiTheme="minorEastAsia" w:cs="SimSun"/>
            <w:b w:val="0"/>
            <w:i w:val="0"/>
            <w:lang w:eastAsia="zh-CN"/>
          </w:rPr>
          <w:t>http://biblegeography.holylight.org.tw/index/condensedbible_map_detail?m_id=053</w:t>
        </w:r>
      </w:hyperlink>
    </w:p>
    <w:p w14:paraId="608D84CD" w14:textId="77777777" w:rsidR="003876D2" w:rsidRDefault="003876D2" w:rsidP="009B5E1C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DAE82BB" w14:textId="5CFF0511" w:rsidR="009B5E1C" w:rsidRPr="00050212" w:rsidRDefault="009B5E1C" w:rsidP="009B5E1C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</w:t>
      </w:r>
      <w:r w:rsidR="00C46FCD"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八至二十九</w:t>
      </w:r>
      <w:r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章 </w:t>
      </w:r>
      <w:r w:rsidR="00C46FCD"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扫罗招魂见撒母耳，</w:t>
      </w:r>
      <w:r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C46FCD"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被非利士亚吉王逐出</w:t>
      </w:r>
      <w:r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3E724BFF" w14:textId="41DA41EA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6D1F8466" w14:textId="75AC7686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28</w:t>
      </w:r>
      <w:r w:rsidR="00050212">
        <w:rPr>
          <w:rFonts w:hAnsiTheme="minorEastAsia" w:cs="Courier New" w:hint="eastAsia"/>
          <w:i w:val="0"/>
          <w:color w:val="auto"/>
          <w:lang w:eastAsia="zh-CN"/>
        </w:rPr>
        <w:t>:</w:t>
      </w:r>
      <w:r>
        <w:rPr>
          <w:rFonts w:hAnsiTheme="minorEastAsia" w:cs="Courier New" w:hint="eastAsia"/>
          <w:i w:val="0"/>
          <w:color w:val="auto"/>
          <w:lang w:eastAsia="zh-CN"/>
        </w:rPr>
        <w:t>3-25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扫罗招魂见撒母耳</w:t>
      </w:r>
    </w:p>
    <w:p w14:paraId="347FC256" w14:textId="244F2720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1E477528" w14:textId="77777777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v3-7</w:t>
      </w:r>
    </w:p>
    <w:p w14:paraId="0A551EAD" w14:textId="77777777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0B9CADDA" w14:textId="3E542A79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撒母耳死葬在他玛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5C9A10D8" w14:textId="1D852708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18371B5A" w14:textId="75E2A281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扫罗怕非利士人来侵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3E6B5D7E" w14:textId="2969ADBF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563B48B5" w14:textId="012B2E99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扫罗求问神得不着答复，违反自己禁令</w:t>
      </w:r>
      <w:r w:rsidR="00146EC8">
        <w:rPr>
          <w:rFonts w:hAnsiTheme="minorEastAsia" w:cs="Courier New" w:hint="eastAsia"/>
          <w:i w:val="0"/>
          <w:color w:val="auto"/>
          <w:lang w:eastAsia="zh-CN"/>
        </w:rPr>
        <w:t>，改装绕过書念地的非利士軍到外邦的隐多珥地</w:t>
      </w:r>
      <w:r>
        <w:rPr>
          <w:rFonts w:hAnsiTheme="minorEastAsia" w:cs="Courier New" w:hint="eastAsia"/>
          <w:i w:val="0"/>
          <w:color w:val="auto"/>
          <w:lang w:eastAsia="zh-CN"/>
        </w:rPr>
        <w:t>找巫婆招魂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027F1EC1" w14:textId="61CB787A" w:rsidR="00C46FCD" w:rsidRDefault="00C46FCD" w:rsidP="009B5E1C">
      <w:pPr>
        <w:rPr>
          <w:rFonts w:hAnsiTheme="minorEastAsia" w:cs="Courier New"/>
          <w:i w:val="0"/>
          <w:color w:val="auto"/>
          <w:lang w:eastAsia="zh-CN"/>
        </w:rPr>
      </w:pPr>
    </w:p>
    <w:p w14:paraId="3719E2D6" w14:textId="601F7C79" w:rsidR="00C46FCD" w:rsidRDefault="00C46FCD" w:rsidP="00C46FCD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v8</w:t>
      </w:r>
      <w:r>
        <w:rPr>
          <w:rFonts w:hAnsiTheme="minorEastAsia" w:cs="Courier New"/>
          <w:i w:val="0"/>
          <w:color w:val="auto"/>
          <w:lang w:eastAsia="zh-CN"/>
        </w:rPr>
        <w:t>-</w:t>
      </w:r>
      <w:r>
        <w:rPr>
          <w:rFonts w:hAnsiTheme="minorEastAsia" w:cs="Courier New" w:hint="eastAsia"/>
          <w:i w:val="0"/>
          <w:color w:val="auto"/>
          <w:lang w:eastAsia="zh-CN"/>
        </w:rPr>
        <w:t>14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扫罗招见撒母耳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5E820E4F" w14:textId="30C1E143" w:rsidR="00C46FCD" w:rsidRDefault="00C46FCD" w:rsidP="00C46FCD">
      <w:pPr>
        <w:rPr>
          <w:rFonts w:hAnsiTheme="minorEastAsia" w:cs="Courier New"/>
          <w:i w:val="0"/>
          <w:color w:val="auto"/>
          <w:lang w:eastAsia="zh-CN"/>
        </w:rPr>
      </w:pPr>
    </w:p>
    <w:p w14:paraId="20D9D80A" w14:textId="77777777" w:rsidR="00050212" w:rsidRDefault="00050212" w:rsidP="00C46FC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48023C5" w14:textId="5625369D" w:rsidR="00146EC8" w:rsidRDefault="00146EC8" w:rsidP="00C46FCD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146EC8">
        <w:rPr>
          <w:rFonts w:hAnsiTheme="minorEastAsia" w:cs="Courier New" w:hint="eastAsia"/>
          <w:b w:val="0"/>
          <w:i w:val="0"/>
          <w:color w:val="auto"/>
          <w:lang w:eastAsia="zh-CN"/>
        </w:rPr>
        <w:t>Q1.</w:t>
      </w:r>
      <w:r w:rsidRPr="00146EC8">
        <w:rPr>
          <w:rFonts w:hAnsiTheme="minorEastAsia" w:cs="Courier New"/>
          <w:b w:val="0"/>
          <w:i w:val="0"/>
          <w:color w:val="auto"/>
          <w:lang w:eastAsia="zh-CN"/>
        </w:rPr>
        <w:t xml:space="preserve"> O.I.A.</w:t>
      </w:r>
      <w:r w:rsidRPr="00146EC8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巫婆招魂灵验吗？为何巫婆可以召唤死人？你信有鬼魂吗？圣经对鬼魂如何教導？</w:t>
      </w:r>
    </w:p>
    <w:p w14:paraId="597B00EA" w14:textId="5EDF0957" w:rsidR="00146EC8" w:rsidRDefault="00146EC8" w:rsidP="00C46FC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D7643DF" w14:textId="4C477125" w:rsidR="00146EC8" w:rsidRPr="00F05B78" w:rsidRDefault="007E6484" w:rsidP="00C46FCD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招魂是迦南外邦异教的邪术，被耶和华律法禁止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,</w:t>
      </w:r>
      <w:r w:rsidR="003C011E" w:rsidRPr="00F05B78">
        <w:rPr>
          <w:rFonts w:hint="eastAsia"/>
          <w:color w:val="4F81BD" w:themeColor="accent1"/>
          <w:lang w:eastAsia="zh-TW"/>
        </w:rPr>
        <w:t xml:space="preserve"> 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違例者都要被處死（利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19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31，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20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6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27；申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18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10-11）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這律例後來被延伸至王國時代（參王下17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TW"/>
        </w:rPr>
        <w:t>: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17</w:t>
      </w:r>
      <w:r w:rsidR="003C011E" w:rsidRPr="00F05B78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, 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王下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21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TW"/>
        </w:rPr>
        <w:t>: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6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TW"/>
        </w:rPr>
        <w:t>,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23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785512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2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4）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代上</w:t>
      </w:r>
      <w:r w:rsidR="006D0071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10：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13-14給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一生作出蓋棺定</w:t>
      </w:r>
      <w:r w:rsidR="0088183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論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的結論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似乎肯定此观点:「這樣，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死了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因為他干犯耶和華，沒有遵守耶和華的命；又因他求問交鬼的婦人，沒有求問耶和華，所以耶和華使他被殺，把國歸於耶西的兒子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」</w:t>
      </w:r>
    </w:p>
    <w:p w14:paraId="700ACB86" w14:textId="692EBDED" w:rsidR="007E6484" w:rsidRPr="00F05B78" w:rsidRDefault="007E6484" w:rsidP="00C46FCD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90A973E" w14:textId="43C609CC" w:rsidR="003C011E" w:rsidRPr="00F05B78" w:rsidRDefault="007E6484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巫婆招魂並非灵验，她见撒母耳上来“就大声呼叫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看见有神从地里上来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>(v12,13),</w:t>
      </w:r>
      <w:r w:rsid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是出乎她意料之事.</w:t>
      </w:r>
      <w:r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21182FA3" w14:textId="77777777" w:rsidR="003C011E" w:rsidRPr="00F05B78" w:rsidRDefault="003C011E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9D5A2B1" w14:textId="134BDD62" w:rsidR="003C011E" w:rsidRPr="00F05B78" w:rsidRDefault="003C011E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有人相信這撒母耳是鬼靈喬裝打扮，目的是要混淆視聽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撒但可以「裝作光明的天使」（林後</w:t>
      </w:r>
      <w:r w:rsidR="00F50062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 w:rsidR="00F50062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>1: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14），施行奇事，甚至假扮死者的聲音和形貌來迷惑人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這觀點不單得到一些舊約神學家的認同，也是早期教會的神學家所持的觀點，</w:t>
      </w:r>
    </w:p>
    <w:p w14:paraId="61DC1E5B" w14:textId="77777777" w:rsidR="003C011E" w:rsidRPr="00F05B78" w:rsidRDefault="003C011E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3E2BF1C" w14:textId="1DE15EFA" w:rsidR="007E6484" w:rsidRPr="00F05B78" w:rsidRDefault="0050662C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另一个立场以为</w:t>
      </w:r>
      <w:r w:rsidR="007E648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经文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似乎直接引用撒母耳自己的话,</w:t>
      </w:r>
      <w:r w:rsidR="003C011E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“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你為什麼攪擾我，招我上來呢？”(</w:t>
      </w:r>
      <w:r w:rsidR="003C011E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v15). </w:t>
      </w:r>
      <w:r w:rsidR="007E648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最合适的解释是神</w:t>
      </w:r>
      <w:r w:rsidR="00F50062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破例</w:t>
      </w:r>
      <w:r w:rsidR="007E648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籍着撒母耳显现(可能是他本人的灵魂或神差天使以他的形象显现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07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参结14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507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7-9</w:t>
      </w:r>
      <w:r w:rsidR="007E648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)警告扫罗,</w:t>
      </w:r>
      <w:r w:rsidR="003C011E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7E648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因他的预告将完全实现.</w:t>
      </w:r>
      <w:r w:rsidR="00F05B78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正如摩西和以利亞曾在變像山上出現</w:t>
      </w:r>
      <w:r w:rsidR="00F05B78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一样</w:t>
      </w:r>
      <w:r w:rsidR="003C011E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（路九30-31）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439FA97" w14:textId="5064AD56" w:rsidR="003C011E" w:rsidRDefault="003C011E" w:rsidP="00C46FC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D5E3B71" w14:textId="1375E3F4" w:rsidR="003C011E" w:rsidRPr="00F05B78" w:rsidRDefault="0050662C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无论如何,</w:t>
      </w:r>
      <w:r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圣徒死后未复话前是与主同在,</w:t>
      </w:r>
      <w:r w:rsidR="00F50062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除非得神允许,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不会再回人间.</w:t>
      </w:r>
      <w:r w:rsidR="00A24E24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路16:19-31, 23:43</w:t>
      </w:r>
      <w:r w:rsidR="00A24E24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A24E24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林後 5:3-8</w:t>
      </w:r>
      <w:r w:rsidR="00A24E24" w:rsidRPr="00F05B78">
        <w:rPr>
          <w:rFonts w:hAnsiTheme="minorEastAsia" w:cs="Courier New"/>
          <w:b w:val="0"/>
          <w:i w:val="0"/>
          <w:color w:val="4F81BD" w:themeColor="accent1"/>
          <w:lang w:eastAsia="zh-CN"/>
        </w:rPr>
        <w:t>).</w:t>
      </w:r>
      <w:r w:rsidR="00F50062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鬼靈界之事最可能</w:t>
      </w:r>
      <w:r w:rsidR="00F05B78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来自</w:t>
      </w:r>
      <w:r w:rsidR="00F50062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撒但和他众使者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F05B78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（启12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F05B78"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9）</w:t>
      </w:r>
    </w:p>
    <w:p w14:paraId="0E092DFB" w14:textId="1135A9F6" w:rsidR="00CE1D15" w:rsidRPr="00F05B78" w:rsidRDefault="00CE1D15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2C6098C" w14:textId="7D29120B" w:rsidR="00CE1D15" w:rsidRDefault="00CE1D15" w:rsidP="00C46FCD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信徒在與鬼靈界接觸的事上（如看相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算命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用星座或在廟中抽籤等）必須特別謹慎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神在舊約頒佈這些禁令，表明靈界爭戰十分猛烈，直到新約時代亦沒有兩樣（參林後</w:t>
      </w:r>
      <w:r w:rsidR="00507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</w:t>
      </w:r>
      <w:r w:rsidR="00050212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14-18；弗</w:t>
      </w:r>
      <w:r w:rsidR="00507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6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10-18），我們不能掉以輕心.</w:t>
      </w:r>
    </w:p>
    <w:p w14:paraId="4807B17F" w14:textId="77777777" w:rsidR="009B5E1C" w:rsidRPr="00443E53" w:rsidRDefault="009B5E1C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2969AA3" w14:textId="77777777" w:rsidR="00050212" w:rsidRDefault="00050212" w:rsidP="00F05B78">
      <w:pPr>
        <w:rPr>
          <w:rFonts w:hAnsiTheme="minorEastAsia" w:cs="Courier New"/>
          <w:i w:val="0"/>
          <w:color w:val="auto"/>
          <w:lang w:eastAsia="zh-CN"/>
        </w:rPr>
      </w:pPr>
    </w:p>
    <w:p w14:paraId="715ACD5D" w14:textId="2BA636F2" w:rsidR="00F05B78" w:rsidRDefault="00F05B78" w:rsidP="00F05B78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v15-19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0" w:name="_Hlk530729532"/>
      <w:r>
        <w:rPr>
          <w:rFonts w:hAnsiTheme="minorEastAsia" w:cs="Courier New" w:hint="eastAsia"/>
          <w:i w:val="0"/>
          <w:color w:val="auto"/>
          <w:lang w:eastAsia="zh-CN"/>
        </w:rPr>
        <w:t>撒母耳责备扫罗：（1）耶和华已离开你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i w:val="0"/>
          <w:color w:val="auto"/>
          <w:lang w:eastAsia="zh-CN"/>
        </w:rPr>
        <w:t>（2）国权已赐给大卫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i w:val="0"/>
          <w:color w:val="auto"/>
          <w:lang w:eastAsia="zh-CN"/>
        </w:rPr>
        <w:t>（3）</w:t>
      </w:r>
      <w:r w:rsidR="00A31419">
        <w:rPr>
          <w:rFonts w:hAnsiTheme="minorEastAsia" w:cs="Courier New" w:hint="eastAsia"/>
          <w:i w:val="0"/>
          <w:color w:val="auto"/>
          <w:lang w:eastAsia="zh-CN"/>
        </w:rPr>
        <w:t>神屮将你和以色列人交在非利士人乎中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A31419">
        <w:rPr>
          <w:rFonts w:hAnsiTheme="minorEastAsia" w:cs="Courier New" w:hint="eastAsia"/>
          <w:i w:val="0"/>
          <w:color w:val="auto"/>
          <w:lang w:eastAsia="zh-CN"/>
        </w:rPr>
        <w:t>（4）你和你儿子必</w:t>
      </w:r>
      <w:r w:rsidR="00A31419" w:rsidRPr="00A31419">
        <w:rPr>
          <w:rFonts w:hAnsiTheme="minorEastAsia" w:cs="Courier New" w:hint="eastAsia"/>
          <w:i w:val="0"/>
          <w:color w:val="auto"/>
          <w:lang w:eastAsia="zh-CN"/>
        </w:rPr>
        <w:t>战</w:t>
      </w:r>
      <w:r w:rsidR="00A31419">
        <w:rPr>
          <w:rFonts w:hAnsiTheme="minorEastAsia" w:cs="Courier New" w:hint="eastAsia"/>
          <w:i w:val="0"/>
          <w:color w:val="auto"/>
          <w:lang w:eastAsia="zh-CN"/>
        </w:rPr>
        <w:t>死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6F4E38D3" w14:textId="26E6ECAB" w:rsidR="00A31419" w:rsidRDefault="00A31419" w:rsidP="00F05B78">
      <w:pPr>
        <w:rPr>
          <w:rFonts w:hAnsiTheme="minorEastAsia" w:cs="Courier New"/>
          <w:i w:val="0"/>
          <w:color w:val="auto"/>
          <w:lang w:eastAsia="zh-CN"/>
        </w:rPr>
      </w:pPr>
    </w:p>
    <w:bookmarkEnd w:id="0"/>
    <w:p w14:paraId="39969D27" w14:textId="3792C6F1" w:rsidR="00426F6D" w:rsidRDefault="00A31419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</w:t>
      </w:r>
      <w:r>
        <w:rPr>
          <w:rFonts w:hAnsiTheme="minorEastAsia" w:cs="Courier New"/>
          <w:i w:val="0"/>
          <w:color w:val="auto"/>
          <w:lang w:eastAsia="zh-CN"/>
        </w:rPr>
        <w:t>20-2</w:t>
      </w:r>
      <w:r>
        <w:rPr>
          <w:rFonts w:hAnsiTheme="minorEastAsia" w:cs="Courier New" w:hint="eastAsia"/>
          <w:i w:val="0"/>
          <w:color w:val="auto"/>
          <w:lang w:eastAsia="zh-CN"/>
        </w:rPr>
        <w:t>5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扫罗的反应</w:t>
      </w:r>
      <w:r w:rsidR="00507B26">
        <w:rPr>
          <w:rFonts w:hAnsiTheme="minorEastAsia" w:cs="Courier New" w:hint="eastAsia"/>
          <w:i w:val="0"/>
          <w:color w:val="auto"/>
          <w:lang w:eastAsia="zh-CN"/>
        </w:rPr>
        <w:t>： 甚是 惧怕，`不吃不喝</w:t>
      </w:r>
      <w:r w:rsidR="00F35358">
        <w:rPr>
          <w:rFonts w:hAnsiTheme="minorEastAsia" w:cs="Courier New" w:hint="eastAsia"/>
          <w:i w:val="0"/>
          <w:color w:val="auto"/>
          <w:lang w:eastAsia="zh-CN"/>
        </w:rPr>
        <w:t>，巫婆再三劝他，扫罗勉强起来回去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6A1B8A5C" w14:textId="38E690C6" w:rsidR="00A31419" w:rsidRPr="00507B26" w:rsidRDefault="00A31419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B37A0BD" w14:textId="77777777" w:rsidR="00050212" w:rsidRDefault="00050212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88D66EC" w14:textId="06B725F3" w:rsidR="00A31419" w:rsidRPr="00507B26" w:rsidRDefault="00A31419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Q2.</w:t>
      </w:r>
      <w:r w:rsidRPr="00507B2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總括撒母耳责备扫罗的话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为什么神让撒母耳使扫罗晓得神的旨意？</w:t>
      </w:r>
    </w:p>
    <w:p w14:paraId="44E89A5E" w14:textId="2A76E55C" w:rsidR="00A31419" w:rsidRDefault="00A31419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168287" w14:textId="0812F3FC" w:rsidR="00A31419" w:rsidRDefault="00A31419" w:rsidP="00A3141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撒母耳责备扫罗：（1）耶和华已离开你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（2）国权已赐给大卫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（3）神将你和以色列人交在非利士人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手</w:t>
      </w: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中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（4）你和你儿子必</w:t>
      </w:r>
      <w:bookmarkStart w:id="1" w:name="_Hlk530729571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战</w:t>
      </w:r>
      <w:bookmarkEnd w:id="1"/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死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9E583D2" w14:textId="77777777" w:rsidR="00955432" w:rsidRDefault="00955432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E49D2C4" w14:textId="18D0DAD3" w:rsidR="00A31419" w:rsidRDefault="00507B2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神让</w:t>
      </w:r>
      <w:r w:rsidRPr="00A3141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撒母耳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使扫罗晓得神的旨意，要使扫罗因为离棄神作为警戒，令人驚骇，並要将他剪除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（参结14</w:t>
      </w:r>
      <w:r w:rsidR="0005021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7-9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9554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或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许这</w:t>
      </w:r>
      <w:r w:rsidR="009554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是扫罗最后</w:t>
      </w:r>
      <w:r w:rsidR="009554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悔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改的机会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35AAD04" w14:textId="08AC5117" w:rsidR="00F35358" w:rsidRDefault="00F35358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18F744C" w14:textId="77777777" w:rsidR="00050212" w:rsidRDefault="00050212" w:rsidP="00F35358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DFF4BC3" w14:textId="1F678614" w:rsidR="00F35358" w:rsidRDefault="00F35358" w:rsidP="00F35358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3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507B2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你若是这时的</w:t>
      </w:r>
      <w:r w:rsidRPr="00507B26">
        <w:rPr>
          <w:rFonts w:hAnsiTheme="minorEastAsia" w:cs="Courier New" w:hint="eastAsia"/>
          <w:b w:val="0"/>
          <w:i w:val="0"/>
          <w:color w:val="auto"/>
          <w:lang w:eastAsia="zh-CN"/>
        </w:rPr>
        <w:t>扫罗的话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会想什么和做什么？*</w:t>
      </w:r>
    </w:p>
    <w:p w14:paraId="721323CA" w14:textId="6350F517" w:rsidR="00F35358" w:rsidRPr="00F35358" w:rsidRDefault="00F35358" w:rsidP="00F3535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3D7652C" w14:textId="4348F83A" w:rsidR="00F35358" w:rsidRPr="00F35358" w:rsidRDefault="00F35358" w:rsidP="00F3535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3535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若扫罗有悔改的心</w:t>
      </w:r>
      <w:r w:rsidR="0095543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F3535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神也必会给他机会（与主同钉十架的强盗：参路23：33-43）</w:t>
      </w:r>
    </w:p>
    <w:p w14:paraId="1B5FBD85" w14:textId="77777777" w:rsidR="00050212" w:rsidRDefault="00050212" w:rsidP="0069443A">
      <w:pPr>
        <w:rPr>
          <w:rFonts w:hAnsiTheme="minorEastAsia" w:cs="Courier New"/>
          <w:i w:val="0"/>
          <w:color w:val="auto"/>
          <w:lang w:eastAsia="zh-CN"/>
        </w:rPr>
      </w:pPr>
    </w:p>
    <w:p w14:paraId="7564CD5B" w14:textId="576D68F1" w:rsidR="0069443A" w:rsidRPr="00050212" w:rsidRDefault="0069443A" w:rsidP="0069443A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05021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第二十九章 大卫被非利士亚吉王逐出.</w:t>
      </w:r>
    </w:p>
    <w:p w14:paraId="55AFA2A4" w14:textId="6267799A" w:rsidR="00F35358" w:rsidRDefault="00F35358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6B0F0F2" w14:textId="6350B40B" w:rsidR="0069443A" w:rsidRPr="000C483B" w:rsidRDefault="0069443A" w:rsidP="00806FB5">
      <w:pPr>
        <w:rPr>
          <w:rFonts w:hAnsiTheme="minorEastAsia" w:cs="Courier New"/>
          <w:i w:val="0"/>
          <w:color w:val="auto"/>
          <w:lang w:eastAsia="zh-CN"/>
        </w:rPr>
      </w:pPr>
      <w:r w:rsidRPr="000C483B">
        <w:rPr>
          <w:rFonts w:hAnsiTheme="minorEastAsia" w:cs="Courier New" w:hint="eastAsia"/>
          <w:i w:val="0"/>
          <w:color w:val="auto"/>
          <w:lang w:eastAsia="zh-CN"/>
        </w:rPr>
        <w:t>续第二十七章的桥段记载大卫的故事.</w:t>
      </w:r>
    </w:p>
    <w:p w14:paraId="2A17F419" w14:textId="4D7A94C0" w:rsidR="0069443A" w:rsidRPr="000C483B" w:rsidRDefault="0069443A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72A969CE" w14:textId="584BC330" w:rsidR="0069443A" w:rsidRPr="000C483B" w:rsidRDefault="0069443A" w:rsidP="00806FB5">
      <w:pPr>
        <w:rPr>
          <w:rFonts w:hAnsiTheme="minorEastAsia" w:cs="Courier New"/>
          <w:i w:val="0"/>
          <w:color w:val="auto"/>
          <w:lang w:eastAsia="zh-CN"/>
        </w:rPr>
      </w:pPr>
      <w:r w:rsidRPr="000C483B">
        <w:rPr>
          <w:rFonts w:hAnsiTheme="minorEastAsia" w:cs="Courier New" w:hint="eastAsia"/>
          <w:i w:val="0"/>
          <w:color w:val="auto"/>
          <w:lang w:eastAsia="zh-CN"/>
        </w:rPr>
        <w:t>大卫跟随非利士亚吉王立了好些功绩,</w:t>
      </w:r>
      <w:r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0C483B">
        <w:rPr>
          <w:rFonts w:hAnsiTheme="minorEastAsia" w:cs="Courier New" w:hint="eastAsia"/>
          <w:i w:val="0"/>
          <w:color w:val="auto"/>
          <w:lang w:eastAsia="zh-CN"/>
        </w:rPr>
        <w:t>亚吉王也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对大卫</w:t>
      </w:r>
      <w:r w:rsidRPr="000C483B">
        <w:rPr>
          <w:rFonts w:hAnsiTheme="minorEastAsia" w:cs="Courier New" w:hint="eastAsia"/>
          <w:i w:val="0"/>
          <w:color w:val="auto"/>
          <w:lang w:eastAsia="zh-CN"/>
        </w:rPr>
        <w:t>说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5437C5" w:rsidRPr="000C483B">
        <w:rPr>
          <w:rFonts w:hAnsiTheme="minorEastAsia" w:cs="Courier New"/>
          <w:i w:val="0"/>
          <w:color w:val="auto"/>
          <w:lang w:eastAsia="zh-CN"/>
        </w:rPr>
        <w:t xml:space="preserve"> “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自從你投奔我到如今，我未曾見你有什麼過失.</w:t>
      </w:r>
      <w:r w:rsidR="005437C5" w:rsidRPr="000C483B">
        <w:rPr>
          <w:rFonts w:hAnsiTheme="minorEastAsia" w:cs="Courier New"/>
          <w:i w:val="0"/>
          <w:color w:val="auto"/>
          <w:lang w:eastAsia="zh-CN"/>
        </w:rPr>
        <w:t xml:space="preserve">”(29:6) 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但其他非利士将领卻疑忌,</w:t>
      </w:r>
      <w:r w:rsidR="005437C5"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排擠他,</w:t>
      </w:r>
      <w:r w:rsidR="005437C5"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437C5" w:rsidRPr="000C483B">
        <w:rPr>
          <w:rFonts w:hAnsiTheme="minorEastAsia" w:cs="Courier New" w:hint="eastAsia"/>
          <w:i w:val="0"/>
          <w:color w:val="auto"/>
          <w:lang w:eastAsia="zh-CN"/>
        </w:rPr>
        <w:t>去见亚吉王</w:t>
      </w:r>
      <w:r w:rsidR="00050212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050212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请他除掉大卫,</w:t>
      </w:r>
      <w:r w:rsidR="000C483B"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因为他畢竟是外人(</w:t>
      </w:r>
      <w:bookmarkStart w:id="2" w:name="_Hlk530743508"/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希伯来人</w:t>
      </w:r>
      <w:bookmarkEnd w:id="2"/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)</w:t>
      </w:r>
      <w:r w:rsidR="000C483B" w:rsidRPr="000C483B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恐怕大卫出賣他们,</w:t>
      </w:r>
      <w:r w:rsidR="000C483B"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C483B" w:rsidRPr="000C483B">
        <w:rPr>
          <w:rFonts w:hAnsiTheme="minorEastAsia" w:cs="Courier New" w:hint="eastAsia"/>
          <w:i w:val="0"/>
          <w:color w:val="auto"/>
          <w:lang w:eastAsia="zh-CN"/>
        </w:rPr>
        <w:t>㧱非利士人的首给到扫罗那里立功.</w:t>
      </w:r>
    </w:p>
    <w:p w14:paraId="58043330" w14:textId="342CADC7" w:rsidR="000C483B" w:rsidRPr="000C483B" w:rsidRDefault="000C483B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31137001" w14:textId="099F29D0" w:rsidR="000C483B" w:rsidRPr="000C483B" w:rsidRDefault="000C483B" w:rsidP="00806FB5">
      <w:pPr>
        <w:rPr>
          <w:rFonts w:hAnsiTheme="minorEastAsia" w:cs="Courier New"/>
          <w:i w:val="0"/>
          <w:color w:val="auto"/>
          <w:lang w:eastAsia="zh-CN"/>
        </w:rPr>
      </w:pPr>
      <w:r w:rsidRPr="000C483B">
        <w:rPr>
          <w:rFonts w:hAnsiTheme="minorEastAsia" w:cs="Courier New" w:hint="eastAsia"/>
          <w:i w:val="0"/>
          <w:color w:val="auto"/>
          <w:lang w:eastAsia="zh-CN"/>
        </w:rPr>
        <w:t>亚吉王只好听从将领,</w:t>
      </w:r>
      <w:r w:rsidRPr="000C483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0C483B">
        <w:rPr>
          <w:rFonts w:hAnsiTheme="minorEastAsia" w:cs="Courier New" w:hint="eastAsia"/>
          <w:i w:val="0"/>
          <w:color w:val="auto"/>
          <w:lang w:eastAsia="zh-CN"/>
        </w:rPr>
        <w:t>差大卫离去.</w:t>
      </w:r>
    </w:p>
    <w:p w14:paraId="0BAD2243" w14:textId="4ABB4B42" w:rsidR="000C483B" w:rsidRPr="0061101D" w:rsidRDefault="000C483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403DD6B" w14:textId="77777777" w:rsidR="00050212" w:rsidRDefault="00050212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95741B4" w14:textId="4352160E" w:rsidR="000C483B" w:rsidRDefault="000C483B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61101D"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1101D">
        <w:rPr>
          <w:rFonts w:hAnsiTheme="minorEastAsia" w:cs="Courier New"/>
          <w:b w:val="0"/>
          <w:i w:val="0"/>
          <w:color w:val="auto"/>
          <w:lang w:eastAsia="zh-CN"/>
        </w:rPr>
        <w:t xml:space="preserve"> O.I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61101D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61101D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大卫的大才干卻因此经常被人疑忌,</w:t>
      </w:r>
      <w:r w:rsidRPr="0061101D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这是什么原因?</w:t>
      </w:r>
      <w:r w:rsidR="0061101D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61101D">
        <w:rPr>
          <w:rFonts w:hAnsiTheme="minorEastAsia" w:cs="Courier New" w:hint="eastAsia"/>
          <w:b w:val="0"/>
          <w:i w:val="0"/>
          <w:color w:val="auto"/>
          <w:lang w:eastAsia="zh-CN"/>
        </w:rPr>
        <w:t>有才干的人在教会里要如何使才干不外露?</w:t>
      </w:r>
    </w:p>
    <w:p w14:paraId="118E6271" w14:textId="6F29891A" w:rsidR="0061101D" w:rsidRPr="0061101D" w:rsidRDefault="0061101D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7D9585" w14:textId="7E2F99A0" w:rsidR="0061101D" w:rsidRPr="0061101D" w:rsidRDefault="0061101D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疑忌他人是人之常情,</w:t>
      </w:r>
      <w:r w:rsidRPr="0061101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110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尤其是因大卫是希伯来人,</w:t>
      </w:r>
      <w:r w:rsidRPr="0061101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110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曾杀非利士大将歌利亚.</w:t>
      </w:r>
    </w:p>
    <w:p w14:paraId="03259D7E" w14:textId="5517A2BE" w:rsidR="0061101D" w:rsidRPr="0061101D" w:rsidRDefault="0061101D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6CB472B" w14:textId="15AF6953" w:rsidR="0061101D" w:rsidRDefault="0061101D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有才干的人在教会里应不要领功, 不要表揚自己默默的作主工,</w:t>
      </w:r>
      <w:r w:rsidRPr="0061101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6110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常誇别人的功劳,可以分工时就分工,经常抬举别人或后輩.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</w:p>
    <w:p w14:paraId="05685838" w14:textId="5EFF5DE4" w:rsidR="0061101D" w:rsidRDefault="0061101D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BF6AB6F" w14:textId="77777777" w:rsidR="00E034FB" w:rsidRDefault="00E034FB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5C1D619" w14:textId="415744C9" w:rsidR="0061101D" w:rsidRPr="00896709" w:rsidRDefault="0061101D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1101D">
        <w:rPr>
          <w:rFonts w:hAnsiTheme="minorEastAsia" w:cs="Courier New"/>
          <w:b w:val="0"/>
          <w:i w:val="0"/>
          <w:color w:val="auto"/>
          <w:lang w:eastAsia="zh-CN"/>
        </w:rPr>
        <w:t xml:space="preserve"> O. 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="00CB40C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B40CB"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CB40CB">
        <w:rPr>
          <w:rFonts w:hAnsiTheme="minorEastAsia" w:cs="Courier New" w:hint="eastAsia"/>
          <w:b w:val="0"/>
          <w:i w:val="0"/>
          <w:color w:val="auto"/>
          <w:lang w:eastAsia="zh-CN"/>
        </w:rPr>
        <w:t>被逐是否神的心意?</w:t>
      </w:r>
      <w:r w:rsidR="00CB40C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B40CB">
        <w:rPr>
          <w:rFonts w:hAnsiTheme="minorEastAsia" w:cs="Courier New" w:hint="eastAsia"/>
          <w:b w:val="0"/>
          <w:i w:val="0"/>
          <w:color w:val="auto"/>
          <w:lang w:eastAsia="zh-CN"/>
        </w:rPr>
        <w:t>他离开非利士人对神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的</w:t>
      </w:r>
      <w:r w:rsidR="00CB40CB">
        <w:rPr>
          <w:rFonts w:hAnsiTheme="minorEastAsia" w:cs="Courier New" w:hint="eastAsia"/>
          <w:b w:val="0"/>
          <w:i w:val="0"/>
          <w:color w:val="auto"/>
          <w:lang w:eastAsia="zh-CN"/>
        </w:rPr>
        <w:t>计划有何影响?</w:t>
      </w:r>
      <w:r w:rsidR="00371C14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71C14">
        <w:rPr>
          <w:rFonts w:hAnsiTheme="minorEastAsia" w:cs="Courier New" w:hint="eastAsia"/>
          <w:b w:val="0"/>
          <w:i w:val="0"/>
          <w:color w:val="auto"/>
          <w:lang w:eastAsia="zh-CN"/>
        </w:rPr>
        <w:t>行神旨意的人是否一定一帆风顺?</w:t>
      </w:r>
      <w:r w:rsidR="00371C14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71C14">
        <w:rPr>
          <w:rFonts w:hAnsiTheme="minorEastAsia" w:cs="Courier New" w:hint="eastAsia"/>
          <w:b w:val="0"/>
          <w:i w:val="0"/>
          <w:color w:val="auto"/>
          <w:lang w:eastAsia="zh-CN"/>
        </w:rPr>
        <w:t>分享有关的经历和见证.</w:t>
      </w:r>
      <w:r w:rsidR="00371C14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53878175" w14:textId="107E4F15" w:rsidR="00F734D1" w:rsidRPr="00896709" w:rsidRDefault="00F734D1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8AC897B" w14:textId="11E82BBB" w:rsidR="00F734D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神早已定下的计划是要大卫作以色列王，弥赛亚的先祖，不可被挫：</w:t>
      </w:r>
    </w:p>
    <w:p w14:paraId="12E267EC" w14:textId="12B98B0D" w:rsidR="00F734D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</w:p>
    <w:p w14:paraId="73181BAE" w14:textId="36767E91" w:rsidR="00F734D1" w:rsidRPr="00896709" w:rsidRDefault="00896709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（1）</w:t>
      </w:r>
      <w:r w:rsidR="00F734D1" w:rsidRPr="00896709">
        <w:rPr>
          <w:rFonts w:hint="eastAsia"/>
          <w:b w:val="0"/>
          <w:i w:val="0"/>
          <w:color w:val="4F81BD" w:themeColor="accent1"/>
          <w:lang w:eastAsia="zh-CN"/>
        </w:rPr>
        <w:t>他去住在非利士人中间是暫时权宜之策，神容许大卫被逐是要他返回以色列代替扫罗</w:t>
      </w:r>
      <w:r w:rsidR="001F753A">
        <w:rPr>
          <w:rFonts w:hint="eastAsia"/>
          <w:b w:val="0"/>
          <w:i w:val="0"/>
          <w:color w:val="4F81BD" w:themeColor="accent1"/>
          <w:lang w:eastAsia="zh-CN"/>
        </w:rPr>
        <w:t>.</w:t>
      </w:r>
    </w:p>
    <w:p w14:paraId="4EB28376" w14:textId="316A1D4F" w:rsidR="00F734D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</w:p>
    <w:p w14:paraId="4EF33890" w14:textId="599A6168" w:rsidR="00F734D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（2）大卫住在非利士人中间的年日，可让他认识非利士人，有助於日后他登基后对付非利士人大敌的軍事战略</w:t>
      </w:r>
      <w:r w:rsidR="001F753A">
        <w:rPr>
          <w:rFonts w:hint="eastAsia"/>
          <w:b w:val="0"/>
          <w:i w:val="0"/>
          <w:color w:val="4F81BD" w:themeColor="accent1"/>
          <w:lang w:eastAsia="zh-CN"/>
        </w:rPr>
        <w:t>.</w:t>
      </w:r>
    </w:p>
    <w:p w14:paraId="0E040707" w14:textId="4B8E5296" w:rsidR="00F734D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</w:p>
    <w:p w14:paraId="00159511" w14:textId="2D0AD5B0" w:rsidR="00325531" w:rsidRPr="00896709" w:rsidRDefault="00F734D1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（3）大卫住在非利士人中间的年日曾</w:t>
      </w:r>
      <w:r w:rsidR="00123082" w:rsidRPr="00896709">
        <w:rPr>
          <w:rFonts w:hint="eastAsia"/>
          <w:b w:val="0"/>
          <w:i w:val="0"/>
          <w:color w:val="4F81BD" w:themeColor="accent1"/>
          <w:lang w:eastAsia="zh-CN"/>
        </w:rPr>
        <w:t>伪装攻击以色列人，但卻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趁机掳掠猶大南方的</w:t>
      </w:r>
      <w:r w:rsidR="00123082" w:rsidRPr="00896709">
        <w:rPr>
          <w:rFonts w:hint="eastAsia"/>
          <w:b w:val="0"/>
          <w:i w:val="0"/>
          <w:color w:val="4F81BD" w:themeColor="accent1"/>
          <w:lang w:eastAsia="zh-CN"/>
        </w:rPr>
        <w:t>亚玛力人，后来将掠物献给猶大长老作手信，为日后作猶大王铺路（参撒</w:t>
      </w:r>
      <w:r w:rsidR="00325531" w:rsidRPr="00896709">
        <w:rPr>
          <w:rFonts w:hint="eastAsia"/>
          <w:b w:val="0"/>
          <w:i w:val="0"/>
          <w:color w:val="4F81BD" w:themeColor="accent1"/>
          <w:lang w:eastAsia="zh-CN"/>
        </w:rPr>
        <w:t>上3</w:t>
      </w:r>
      <w:r w:rsidR="00325531" w:rsidRPr="00896709">
        <w:rPr>
          <w:b w:val="0"/>
          <w:i w:val="0"/>
          <w:color w:val="4F81BD" w:themeColor="accent1"/>
          <w:lang w:eastAsia="zh-CN"/>
        </w:rPr>
        <w:t>0:26,</w:t>
      </w:r>
      <w:r w:rsidR="00325531" w:rsidRPr="00896709">
        <w:rPr>
          <w:rFonts w:hint="eastAsia"/>
          <w:b w:val="0"/>
          <w:i w:val="0"/>
          <w:color w:val="4F81BD" w:themeColor="accent1"/>
          <w:lang w:eastAsia="zh-CN"/>
        </w:rPr>
        <w:t xml:space="preserve"> 撒</w:t>
      </w:r>
      <w:r w:rsidR="00123082" w:rsidRPr="00896709">
        <w:rPr>
          <w:rFonts w:hint="eastAsia"/>
          <w:b w:val="0"/>
          <w:i w:val="0"/>
          <w:color w:val="4F81BD" w:themeColor="accent1"/>
          <w:lang w:eastAsia="zh-CN"/>
        </w:rPr>
        <w:t>下</w:t>
      </w:r>
      <w:r w:rsidR="00325531" w:rsidRPr="00896709">
        <w:rPr>
          <w:rFonts w:hint="eastAsia"/>
          <w:b w:val="0"/>
          <w:i w:val="0"/>
          <w:color w:val="4F81BD" w:themeColor="accent1"/>
          <w:lang w:eastAsia="zh-CN"/>
        </w:rPr>
        <w:t>2</w:t>
      </w:r>
      <w:r w:rsidR="00E034FB">
        <w:rPr>
          <w:rFonts w:hint="eastAsia"/>
          <w:b w:val="0"/>
          <w:i w:val="0"/>
          <w:color w:val="4F81BD" w:themeColor="accent1"/>
          <w:lang w:eastAsia="zh-CN"/>
        </w:rPr>
        <w:t>:</w:t>
      </w:r>
      <w:r w:rsidR="00325531" w:rsidRPr="00896709">
        <w:rPr>
          <w:rFonts w:hint="eastAsia"/>
          <w:b w:val="0"/>
          <w:i w:val="0"/>
          <w:color w:val="4F81BD" w:themeColor="accent1"/>
          <w:lang w:eastAsia="zh-CN"/>
        </w:rPr>
        <w:t>4</w:t>
      </w:r>
      <w:r w:rsidR="00325531" w:rsidRPr="00896709">
        <w:rPr>
          <w:b w:val="0"/>
          <w:i w:val="0"/>
          <w:color w:val="4F81BD" w:themeColor="accent1"/>
          <w:lang w:eastAsia="zh-CN"/>
        </w:rPr>
        <w:t>）</w:t>
      </w:r>
      <w:r w:rsidR="00325531" w:rsidRPr="00896709">
        <w:rPr>
          <w:rFonts w:hint="eastAsia"/>
          <w:b w:val="0"/>
          <w:i w:val="0"/>
          <w:color w:val="4F81BD" w:themeColor="accent1"/>
          <w:lang w:eastAsia="zh-CN"/>
        </w:rPr>
        <w:t>.</w:t>
      </w:r>
      <w:r w:rsidR="00371C14" w:rsidRPr="00896709">
        <w:rPr>
          <w:rFonts w:hint="eastAsia"/>
          <w:b w:val="0"/>
          <w:i w:val="0"/>
          <w:color w:val="4F81BD" w:themeColor="accent1"/>
          <w:lang w:eastAsia="zh-CN"/>
        </w:rPr>
        <w:t>大卫逃亡之年颠沛流离,</w:t>
      </w:r>
      <w:r w:rsidR="00371C14"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="00371C14" w:rsidRPr="00896709">
        <w:rPr>
          <w:rFonts w:hint="eastAsia"/>
          <w:b w:val="0"/>
          <w:i w:val="0"/>
          <w:color w:val="4F81BD" w:themeColor="accent1"/>
          <w:lang w:eastAsia="zh-CN"/>
        </w:rPr>
        <w:t>经常被趕逐,</w:t>
      </w:r>
      <w:r w:rsidR="00371C14"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="00371C14" w:rsidRPr="00896709">
        <w:rPr>
          <w:rFonts w:hint="eastAsia"/>
          <w:b w:val="0"/>
          <w:i w:val="0"/>
          <w:color w:val="4F81BD" w:themeColor="accent1"/>
          <w:lang w:eastAsia="zh-CN"/>
        </w:rPr>
        <w:t>是神对他的锻炼,</w:t>
      </w:r>
      <w:r w:rsidR="00371C14"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="00371C14" w:rsidRPr="00896709">
        <w:rPr>
          <w:rFonts w:hint="eastAsia"/>
          <w:b w:val="0"/>
          <w:i w:val="0"/>
          <w:color w:val="4F81BD" w:themeColor="accent1"/>
          <w:lang w:eastAsia="zh-CN"/>
        </w:rPr>
        <w:t>预备将来他要被儿子押沙龙追逐时如何应对.</w:t>
      </w:r>
    </w:p>
    <w:p w14:paraId="636012D2" w14:textId="35F68535" w:rsidR="0061101D" w:rsidRPr="00896709" w:rsidRDefault="0061101D" w:rsidP="00896709">
      <w:pPr>
        <w:rPr>
          <w:b w:val="0"/>
          <w:i w:val="0"/>
          <w:color w:val="4F81BD" w:themeColor="accent1"/>
          <w:lang w:eastAsia="zh-CN"/>
        </w:rPr>
      </w:pPr>
    </w:p>
    <w:p w14:paraId="1FD90967" w14:textId="5F8E3B0C" w:rsidR="00896709" w:rsidRPr="00896709" w:rsidRDefault="00896709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lastRenderedPageBreak/>
        <w:t>（4）大卫逃亡之年颠沛流离,</w:t>
      </w:r>
      <w:r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经常被趕逐,</w:t>
      </w:r>
      <w:r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是神对他的锻炼,</w:t>
      </w:r>
      <w:r w:rsidRPr="00896709">
        <w:rPr>
          <w:b w:val="0"/>
          <w:i w:val="0"/>
          <w:color w:val="4F81BD" w:themeColor="accent1"/>
          <w:lang w:eastAsia="zh-CN"/>
        </w:rPr>
        <w:t xml:space="preserve"> 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预备将来他要被儿子押沙龙追逐时如何应对.</w:t>
      </w:r>
    </w:p>
    <w:p w14:paraId="4D611114" w14:textId="77777777" w:rsidR="00896709" w:rsidRPr="00896709" w:rsidRDefault="00896709" w:rsidP="00896709">
      <w:pPr>
        <w:rPr>
          <w:b w:val="0"/>
          <w:i w:val="0"/>
          <w:color w:val="4F81BD" w:themeColor="accent1"/>
          <w:lang w:eastAsia="zh-CN"/>
        </w:rPr>
      </w:pPr>
    </w:p>
    <w:p w14:paraId="41AA1807" w14:textId="77777777" w:rsidR="00371C14" w:rsidRPr="00896709" w:rsidRDefault="00371C14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行神旨意的人不一定一帆风顺</w:t>
      </w:r>
      <w:r w:rsidRPr="00896709">
        <w:rPr>
          <w:b w:val="0"/>
          <w:i w:val="0"/>
          <w:color w:val="4F81BD" w:themeColor="accent1"/>
          <w:lang w:eastAsia="zh-CN"/>
        </w:rPr>
        <w:t xml:space="preserve">. 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但曉得神会叫万事効力完成对我们有好处的旨意.</w:t>
      </w:r>
      <w:r w:rsidRPr="00896709">
        <w:rPr>
          <w:b w:val="0"/>
          <w:i w:val="0"/>
          <w:color w:val="4F81BD" w:themeColor="accent1"/>
          <w:lang w:eastAsia="zh-CN"/>
        </w:rPr>
        <w:t>(</w:t>
      </w:r>
      <w:r w:rsidRPr="00896709">
        <w:rPr>
          <w:rFonts w:hint="eastAsia"/>
          <w:b w:val="0"/>
          <w:i w:val="0"/>
          <w:color w:val="4F81BD" w:themeColor="accent1"/>
          <w:lang w:eastAsia="zh-CN"/>
        </w:rPr>
        <w:t>罗8</w:t>
      </w:r>
      <w:r w:rsidRPr="00896709">
        <w:rPr>
          <w:b w:val="0"/>
          <w:i w:val="0"/>
          <w:color w:val="4F81BD" w:themeColor="accent1"/>
          <w:lang w:eastAsia="zh-CN"/>
        </w:rPr>
        <w:t xml:space="preserve">:28). </w:t>
      </w:r>
    </w:p>
    <w:p w14:paraId="09C4A4F3" w14:textId="77777777" w:rsidR="00371C14" w:rsidRPr="00896709" w:rsidRDefault="00371C14" w:rsidP="00896709">
      <w:pPr>
        <w:rPr>
          <w:b w:val="0"/>
          <w:i w:val="0"/>
          <w:color w:val="4F81BD" w:themeColor="accent1"/>
          <w:lang w:eastAsia="zh-CN"/>
        </w:rPr>
      </w:pPr>
    </w:p>
    <w:p w14:paraId="5121B717" w14:textId="46C514E6" w:rsidR="00371C14" w:rsidRDefault="00371C14" w:rsidP="00896709">
      <w:pPr>
        <w:rPr>
          <w:b w:val="0"/>
          <w:i w:val="0"/>
          <w:color w:val="4F81BD" w:themeColor="accent1"/>
          <w:lang w:eastAsia="zh-CN"/>
        </w:rPr>
      </w:pPr>
      <w:r w:rsidRPr="00896709">
        <w:rPr>
          <w:rFonts w:hint="eastAsia"/>
          <w:b w:val="0"/>
          <w:i w:val="0"/>
          <w:color w:val="4F81BD" w:themeColor="accent1"/>
          <w:lang w:eastAsia="zh-CN"/>
        </w:rPr>
        <w:t>分享有关的经历和见证.</w:t>
      </w:r>
    </w:p>
    <w:p w14:paraId="0FD3F64D" w14:textId="77777777" w:rsidR="00E034FB" w:rsidRDefault="00E034FB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7F1E66CB" w14:textId="77777777" w:rsidR="00E034FB" w:rsidRDefault="00E034FB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7F79A259" w14:textId="519C9574" w:rsidR="00351D54" w:rsidRDefault="00351D54" w:rsidP="00351D54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8563819" w14:textId="77777777" w:rsidR="00351D54" w:rsidRDefault="00351D54" w:rsidP="00351D54">
      <w:pPr>
        <w:rPr>
          <w:rFonts w:hAnsiTheme="minorEastAsia"/>
          <w:b w:val="0"/>
          <w:i w:val="0"/>
          <w:lang w:eastAsia="zh-TW"/>
        </w:rPr>
      </w:pPr>
    </w:p>
    <w:p w14:paraId="1EB31C62" w14:textId="62ABC011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58549479" w14:textId="77777777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</w:p>
    <w:p w14:paraId="3FD0BAA0" w14:textId="3FF5A705" w:rsidR="00351D54" w:rsidRDefault="00351D54" w:rsidP="00351D54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11BFA069" w14:textId="77777777" w:rsidR="00351D54" w:rsidRPr="00896709" w:rsidRDefault="00351D54" w:rsidP="00896709">
      <w:pPr>
        <w:rPr>
          <w:b w:val="0"/>
          <w:i w:val="0"/>
          <w:color w:val="4F81BD" w:themeColor="accent1"/>
          <w:lang w:eastAsia="zh-CN"/>
        </w:rPr>
      </w:pPr>
    </w:p>
    <w:p w14:paraId="5B8F1D68" w14:textId="1C681386" w:rsidR="0061101D" w:rsidRDefault="0061101D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FC1AF01" w14:textId="77777777" w:rsidR="0061101D" w:rsidRPr="0061101D" w:rsidRDefault="0061101D" w:rsidP="000C483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200FD6C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0595882A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00BBA12F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156BBC06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131B109D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4176C676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4F741D31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2E6C21BA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68D7A061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67860369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29726217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731B243E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0682BE5C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468E09F4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48862F8C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114D74CD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4001C446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31EC4643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</w:p>
    <w:p w14:paraId="30A1EC19" w14:textId="77777777" w:rsidR="00351D54" w:rsidRDefault="00351D54" w:rsidP="00D04803">
      <w:pPr>
        <w:rPr>
          <w:rFonts w:hAnsiTheme="minorEastAsia"/>
          <w:i w:val="0"/>
          <w:sz w:val="32"/>
          <w:szCs w:val="32"/>
          <w:lang w:eastAsia="zh-CN"/>
        </w:rPr>
      </w:pPr>
      <w:bookmarkStart w:id="3" w:name="_GoBack"/>
      <w:bookmarkEnd w:id="3"/>
    </w:p>
    <w:sectPr w:rsidR="00351D54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07F0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D224-FC0A-4EAD-A9DB-C76003B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2019-07-19T19:45:00Z</dcterms:created>
  <dcterms:modified xsi:type="dcterms:W3CDTF">2019-07-19T19:45:00Z</dcterms:modified>
</cp:coreProperties>
</file>