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27DE" w14:textId="76CA4ADE" w:rsidR="007D3C47" w:rsidRDefault="00544EEB" w:rsidP="003877AF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3877AF" w:rsidRPr="00516280">
        <w:rPr>
          <w:rFonts w:hAnsiTheme="minorEastAsia" w:hint="eastAsia"/>
          <w:i w:val="0"/>
          <w:sz w:val="32"/>
          <w:szCs w:val="32"/>
          <w:lang w:eastAsia="zh-CN"/>
        </w:rPr>
        <w:t>撒母耳记上</w:t>
      </w:r>
      <w:r w:rsidR="003877AF"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="00C128A5" w:rsidRPr="00C128A5">
        <w:rPr>
          <w:rFonts w:hAnsiTheme="minorEastAsia" w:cs="SimSun" w:hint="eastAsia"/>
          <w:i w:val="0"/>
          <w:sz w:val="32"/>
          <w:szCs w:val="32"/>
          <w:lang w:eastAsia="zh-CN"/>
        </w:rPr>
        <w:t>聚会之</w:t>
      </w:r>
      <w:r w:rsidR="003877AF"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C128A5">
        <w:rPr>
          <w:rFonts w:hAnsiTheme="minorEastAsia" w:hint="eastAsia"/>
          <w:i w:val="0"/>
          <w:sz w:val="32"/>
          <w:szCs w:val="32"/>
          <w:lang w:eastAsia="zh-CN"/>
        </w:rPr>
        <w:t>四</w:t>
      </w:r>
    </w:p>
    <w:p w14:paraId="22CD0A19" w14:textId="5F9B0838" w:rsidR="003877AF" w:rsidRPr="00516280" w:rsidRDefault="003877AF" w:rsidP="003877AF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2F093873" w14:textId="77777777" w:rsidR="003877AF" w:rsidRPr="007D6FF5" w:rsidRDefault="003877AF" w:rsidP="003877AF">
      <w:pPr>
        <w:rPr>
          <w:rFonts w:hAnsiTheme="minorEastAsia"/>
          <w:b w:val="0"/>
          <w:i w:val="0"/>
          <w:lang w:eastAsia="zh-CN"/>
        </w:rPr>
      </w:pPr>
    </w:p>
    <w:p w14:paraId="0FC765AD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F9465C7" w14:textId="77777777" w:rsidR="003877AF" w:rsidRPr="007D6FF5" w:rsidRDefault="003877AF" w:rsidP="003877AF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2B116B85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6569A44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53691172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00CF2E17" w14:textId="0DD69BB2" w:rsidR="003877AF" w:rsidRPr="007D6FF5" w:rsidRDefault="003877AF" w:rsidP="003877A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CN"/>
        </w:rPr>
        <w:t>1</w:t>
      </w:r>
      <w:r w:rsidR="004C46AB">
        <w:rPr>
          <w:rFonts w:hAnsiTheme="minorEastAsia"/>
          <w:b w:val="0"/>
          <w:i w:val="0"/>
          <w:lang w:eastAsia="zh-CN"/>
        </w:rPr>
        <w:t>9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CN"/>
        </w:rPr>
        <w:t>-</w:t>
      </w:r>
      <w:r>
        <w:rPr>
          <w:rFonts w:hAnsiTheme="minorEastAsia" w:hint="eastAsia"/>
          <w:b w:val="0"/>
          <w:i w:val="0"/>
          <w:lang w:eastAsia="zh-CN"/>
        </w:rPr>
        <w:t>1</w:t>
      </w:r>
      <w:r w:rsidR="004C46AB">
        <w:rPr>
          <w:rFonts w:hAnsiTheme="minorEastAsia"/>
          <w:b w:val="0"/>
          <w:i w:val="0"/>
          <w:lang w:eastAsia="zh-CN"/>
        </w:rPr>
        <w:t>9</w:t>
      </w:r>
      <w:r w:rsidRPr="007D6FF5">
        <w:rPr>
          <w:rFonts w:hAnsiTheme="minorEastAsia"/>
          <w:b w:val="0"/>
          <w:i w:val="0"/>
          <w:lang w:eastAsia="zh-CN"/>
        </w:rPr>
        <w:t>:</w:t>
      </w:r>
      <w:r w:rsidR="004C46AB">
        <w:rPr>
          <w:rFonts w:hAnsiTheme="minorEastAsia"/>
          <w:b w:val="0"/>
          <w:i w:val="0"/>
          <w:lang w:eastAsia="zh-CN"/>
        </w:rPr>
        <w:t>24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0ED12CA2" w14:textId="77777777" w:rsidR="003877AF" w:rsidRPr="007D6FF5" w:rsidRDefault="003877AF" w:rsidP="003877AF">
      <w:pPr>
        <w:rPr>
          <w:rFonts w:hAnsiTheme="minorEastAsia"/>
          <w:b w:val="0"/>
          <w:lang w:eastAsia="zh-TW"/>
        </w:rPr>
      </w:pPr>
    </w:p>
    <w:p w14:paraId="09A9FCB3" w14:textId="77777777" w:rsidR="003877AF" w:rsidRPr="00034A9E" w:rsidRDefault="003877AF" w:rsidP="003877AF">
      <w:p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撒母耳记上全书</w:t>
      </w:r>
      <w:r w:rsidRPr="00034A9E">
        <w:rPr>
          <w:rFonts w:hAnsiTheme="minorEastAsia"/>
          <w:b w:val="0"/>
          <w:lang w:eastAsia="zh-TW"/>
        </w:rPr>
        <w:t>大</w:t>
      </w:r>
      <w:r w:rsidRPr="00034A9E">
        <w:rPr>
          <w:rFonts w:hAnsiTheme="minorEastAsia" w:hint="eastAsia"/>
          <w:b w:val="0"/>
          <w:lang w:eastAsia="zh-TW"/>
        </w:rPr>
        <w:t>綱</w:t>
      </w:r>
      <w:r w:rsidRPr="00034A9E">
        <w:rPr>
          <w:rFonts w:hAnsiTheme="minorEastAsia"/>
          <w:b w:val="0"/>
          <w:lang w:eastAsia="zh-TW"/>
        </w:rPr>
        <w:t>:</w:t>
      </w:r>
    </w:p>
    <w:p w14:paraId="59501B32" w14:textId="77777777" w:rsidR="003877AF" w:rsidRPr="00034A9E" w:rsidRDefault="003877AF" w:rsidP="003877AF">
      <w:pPr>
        <w:rPr>
          <w:rFonts w:hAnsiTheme="minorEastAsia"/>
          <w:b w:val="0"/>
          <w:lang w:eastAsia="zh-TW"/>
        </w:rPr>
      </w:pPr>
    </w:p>
    <w:p w14:paraId="71302188" w14:textId="77777777" w:rsidR="003877AF" w:rsidRPr="00034A9E" w:rsidRDefault="003877AF" w:rsidP="003877A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TW"/>
        </w:rPr>
        <w:t xml:space="preserve">. </w:t>
      </w:r>
      <w:r w:rsidRPr="00034A9E">
        <w:rPr>
          <w:rFonts w:hAnsiTheme="minorEastAsia" w:hint="eastAsia"/>
          <w:b w:val="0"/>
          <w:lang w:eastAsia="zh-TW"/>
        </w:rPr>
        <w:t>撒母耳的出身和约櫃的叙述</w:t>
      </w:r>
      <w:r w:rsidRPr="00034A9E">
        <w:rPr>
          <w:rFonts w:hAnsiTheme="minorEastAsia" w:hint="eastAsia"/>
          <w:b w:val="0"/>
          <w:lang w:eastAsia="zh-CN"/>
        </w:rPr>
        <w:t xml:space="preserve"> 1-7</w:t>
      </w:r>
    </w:p>
    <w:p w14:paraId="5E834C79" w14:textId="77777777" w:rsidR="003877AF" w:rsidRPr="00034A9E" w:rsidRDefault="003877AF" w:rsidP="003877AF">
      <w:pPr>
        <w:rPr>
          <w:rFonts w:hAnsiTheme="minorEastAsia"/>
          <w:b w:val="0"/>
          <w:lang w:eastAsia="zh-TW"/>
        </w:rPr>
      </w:pPr>
    </w:p>
    <w:p w14:paraId="6E19B7B7" w14:textId="77777777" w:rsidR="003877AF" w:rsidRPr="00034A9E" w:rsidRDefault="003877AF" w:rsidP="003877AF">
      <w:pPr>
        <w:pStyle w:val="ListParagraph"/>
        <w:numPr>
          <w:ilvl w:val="0"/>
          <w:numId w:val="8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6BA9C7B0" w14:textId="77777777" w:rsidR="003877AF" w:rsidRPr="00034A9E" w:rsidRDefault="003877AF" w:rsidP="003877AF">
      <w:pPr>
        <w:pStyle w:val="ListParagraph"/>
        <w:numPr>
          <w:ilvl w:val="0"/>
          <w:numId w:val="8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6B5E8D77" w14:textId="77777777" w:rsidR="003877AF" w:rsidRPr="00034A9E" w:rsidRDefault="003877AF" w:rsidP="003877AF">
      <w:pPr>
        <w:pStyle w:val="ListParagraph"/>
        <w:numPr>
          <w:ilvl w:val="0"/>
          <w:numId w:val="8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2566090A" w14:textId="77777777" w:rsidR="003877AF" w:rsidRPr="00034A9E" w:rsidRDefault="003877AF" w:rsidP="003877AF">
      <w:pPr>
        <w:pStyle w:val="ListParagraph"/>
        <w:rPr>
          <w:rFonts w:hAnsiTheme="minorEastAsia"/>
          <w:b w:val="0"/>
          <w:lang w:eastAsia="zh-CN"/>
        </w:rPr>
      </w:pPr>
    </w:p>
    <w:p w14:paraId="56759362" w14:textId="4C7ADE2B" w:rsidR="003877AF" w:rsidRPr="00034A9E" w:rsidRDefault="003877AF" w:rsidP="003877A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77A3ECC4" w14:textId="77777777" w:rsidR="003877AF" w:rsidRPr="00034A9E" w:rsidRDefault="003877AF" w:rsidP="003877A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66BF170F" w14:textId="77777777" w:rsidR="003877AF" w:rsidRPr="00034A9E" w:rsidRDefault="003877AF" w:rsidP="003877AF">
      <w:pPr>
        <w:pStyle w:val="ListParagraph"/>
        <w:numPr>
          <w:ilvl w:val="0"/>
          <w:numId w:val="8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4BE47E07" w14:textId="77777777" w:rsidR="003877AF" w:rsidRPr="00034A9E" w:rsidRDefault="003877AF" w:rsidP="003877AF">
      <w:pPr>
        <w:pStyle w:val="ListParagraph"/>
        <w:numPr>
          <w:ilvl w:val="0"/>
          <w:numId w:val="8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17C3BBBF" w14:textId="77777777" w:rsidR="003877AF" w:rsidRPr="00034A9E" w:rsidRDefault="003877AF" w:rsidP="003877AF">
      <w:pPr>
        <w:pStyle w:val="ListParagraph"/>
        <w:numPr>
          <w:ilvl w:val="0"/>
          <w:numId w:val="8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4B0642C3" w14:textId="77777777" w:rsidR="003877AF" w:rsidRPr="00034A9E" w:rsidRDefault="003877AF" w:rsidP="003877AF">
      <w:pPr>
        <w:pStyle w:val="ListParagraph"/>
        <w:numPr>
          <w:ilvl w:val="0"/>
          <w:numId w:val="8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4A3C0B68" w14:textId="77777777" w:rsidR="003877AF" w:rsidRPr="00034A9E" w:rsidRDefault="003877AF" w:rsidP="003877AF">
      <w:pPr>
        <w:pStyle w:val="ListParagraph"/>
        <w:numPr>
          <w:ilvl w:val="0"/>
          <w:numId w:val="8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扫罗登基为王</w:t>
      </w:r>
      <w:r w:rsidRPr="00034A9E">
        <w:rPr>
          <w:rFonts w:hAnsiTheme="minorEastAsia" w:hint="eastAsia"/>
          <w:b w:val="0"/>
          <w:lang w:eastAsia="zh-CN"/>
        </w:rPr>
        <w:t>(</w:t>
      </w:r>
      <w:r w:rsidRPr="00034A9E">
        <w:rPr>
          <w:rFonts w:hAnsiTheme="minorEastAsia" w:hint="eastAsia"/>
          <w:b w:val="0"/>
          <w:lang w:eastAsia="zh-TW"/>
        </w:rPr>
        <w:t>撒母耳臨别赠言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 w:hint="eastAsia"/>
          <w:b w:val="0"/>
          <w:lang w:eastAsia="zh-TW"/>
        </w:rPr>
        <w:t>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7C8E6314" w14:textId="77777777" w:rsidR="003877AF" w:rsidRPr="00034A9E" w:rsidRDefault="003877AF" w:rsidP="003877AF">
      <w:pPr>
        <w:rPr>
          <w:rFonts w:hAnsiTheme="minorEastAsia"/>
          <w:b w:val="0"/>
          <w:lang w:eastAsia="zh-CN"/>
        </w:rPr>
      </w:pPr>
    </w:p>
    <w:p w14:paraId="7D7BEF59" w14:textId="3067E726" w:rsidR="003877AF" w:rsidRPr="00034A9E" w:rsidRDefault="003877AF" w:rsidP="003877AF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169A178E" w14:textId="77777777" w:rsidR="003877AF" w:rsidRPr="00034A9E" w:rsidRDefault="003877AF" w:rsidP="003877AF">
      <w:pPr>
        <w:rPr>
          <w:rFonts w:hAnsiTheme="minorEastAsia"/>
          <w:b w:val="0"/>
          <w:lang w:eastAsia="zh-TW"/>
        </w:rPr>
      </w:pPr>
    </w:p>
    <w:p w14:paraId="30865D8E" w14:textId="77777777" w:rsidR="003877AF" w:rsidRPr="00034A9E" w:rsidRDefault="003877AF" w:rsidP="003877AF">
      <w:pPr>
        <w:pStyle w:val="ListParagraph"/>
        <w:numPr>
          <w:ilvl w:val="0"/>
          <w:numId w:val="8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2DBFE88E" w14:textId="77777777" w:rsidR="003877AF" w:rsidRPr="00034A9E" w:rsidRDefault="003877AF" w:rsidP="003877AF">
      <w:pPr>
        <w:pStyle w:val="ListParagraph"/>
        <w:numPr>
          <w:ilvl w:val="0"/>
          <w:numId w:val="8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36494C81" w14:textId="77777777" w:rsidR="003877AF" w:rsidRPr="00EC255C" w:rsidRDefault="003877AF" w:rsidP="003877AF">
      <w:pPr>
        <w:pStyle w:val="ListParagraph"/>
        <w:numPr>
          <w:ilvl w:val="0"/>
          <w:numId w:val="8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3508BE31" w14:textId="77777777" w:rsidR="003877AF" w:rsidRPr="00EC255C" w:rsidRDefault="003877AF" w:rsidP="003877AF">
      <w:pPr>
        <w:rPr>
          <w:rFonts w:hAnsiTheme="minorEastAsia"/>
          <w:b w:val="0"/>
          <w:lang w:eastAsia="zh-CN"/>
        </w:rPr>
      </w:pPr>
    </w:p>
    <w:p w14:paraId="2B7522A9" w14:textId="77777777" w:rsidR="003877AF" w:rsidRPr="00EC255C" w:rsidRDefault="003877AF" w:rsidP="003877AF">
      <w:pPr>
        <w:rPr>
          <w:rFonts w:hAnsiTheme="minorEastAsia"/>
          <w:b w:val="0"/>
          <w:lang w:eastAsia="zh-TW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TW"/>
        </w:rPr>
        <w:t>扫罗与大卫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 w:hint="eastAsia"/>
          <w:b w:val="0"/>
          <w:lang w:eastAsia="zh-TW"/>
        </w:rPr>
        <w:t>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TW"/>
        </w:rPr>
        <w:t>撒下</w:t>
      </w:r>
      <w:r w:rsidRPr="00EC255C">
        <w:rPr>
          <w:rFonts w:hAnsiTheme="minorEastAsia" w:hint="eastAsia"/>
          <w:b w:val="0"/>
          <w:lang w:eastAsia="zh-CN"/>
        </w:rPr>
        <w:t>1:27（</w:t>
      </w:r>
      <w:r w:rsidRPr="00EC255C">
        <w:rPr>
          <w:rFonts w:hAnsiTheme="minorEastAsia" w:hint="eastAsia"/>
          <w:b w:val="0"/>
          <w:lang w:eastAsia="zh-TW"/>
        </w:rPr>
        <w:t>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TW"/>
        </w:rPr>
        <w:t>大卫</w:t>
      </w:r>
      <w:r w:rsidRPr="00EC255C">
        <w:rPr>
          <w:rFonts w:hAnsiTheme="minorEastAsia" w:hint="eastAsia"/>
          <w:b w:val="0"/>
          <w:lang w:eastAsia="zh-CN"/>
        </w:rPr>
        <w:t>逃亡期</w:t>
      </w:r>
      <w:r w:rsidRPr="00EC255C">
        <w:rPr>
          <w:rFonts w:hAnsiTheme="minorEastAsia" w:hint="eastAsia"/>
          <w:b w:val="0"/>
          <w:lang w:eastAsia="zh-TW"/>
        </w:rPr>
        <w:t>）</w:t>
      </w:r>
    </w:p>
    <w:p w14:paraId="47BF8476" w14:textId="77777777" w:rsidR="003877AF" w:rsidRPr="00034A9E" w:rsidRDefault="003877AF" w:rsidP="003877AF">
      <w:pPr>
        <w:rPr>
          <w:rFonts w:hAnsiTheme="minorEastAsia"/>
          <w:b w:val="0"/>
          <w:lang w:eastAsia="zh-CN"/>
        </w:rPr>
      </w:pPr>
    </w:p>
    <w:p w14:paraId="19497F42" w14:textId="77777777" w:rsidR="003877AF" w:rsidRPr="00034A9E" w:rsidRDefault="003877AF" w:rsidP="003877AF">
      <w:pPr>
        <w:pStyle w:val="ListParagraph"/>
        <w:numPr>
          <w:ilvl w:val="0"/>
          <w:numId w:val="8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33A3B908" w14:textId="77777777" w:rsidR="003877AF" w:rsidRPr="00034A9E" w:rsidRDefault="003877AF" w:rsidP="003877AF">
      <w:pPr>
        <w:pStyle w:val="ListParagraph"/>
        <w:numPr>
          <w:ilvl w:val="0"/>
          <w:numId w:val="8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2AFE2845" w14:textId="77777777" w:rsidR="003877AF" w:rsidRPr="00034A9E" w:rsidRDefault="003877AF" w:rsidP="003877AF">
      <w:pPr>
        <w:pStyle w:val="ListParagraph"/>
        <w:numPr>
          <w:ilvl w:val="0"/>
          <w:numId w:val="8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735BBA07" w14:textId="77777777" w:rsidR="003877AF" w:rsidRPr="00034A9E" w:rsidRDefault="003877AF" w:rsidP="003877AF">
      <w:pPr>
        <w:pStyle w:val="ListParagraph"/>
        <w:numPr>
          <w:ilvl w:val="0"/>
          <w:numId w:val="8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20FC8C04" w14:textId="77777777" w:rsidR="003877AF" w:rsidRPr="00034A9E" w:rsidRDefault="003877AF" w:rsidP="003877AF">
      <w:pPr>
        <w:pStyle w:val="ListParagraph"/>
        <w:numPr>
          <w:ilvl w:val="0"/>
          <w:numId w:val="8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13943778" w14:textId="77777777" w:rsidR="003877AF" w:rsidRPr="00034A9E" w:rsidRDefault="003877AF" w:rsidP="003877AF">
      <w:pPr>
        <w:pStyle w:val="ListParagraph"/>
        <w:numPr>
          <w:ilvl w:val="0"/>
          <w:numId w:val="8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3820AB0B" w14:textId="77777777" w:rsidR="003877AF" w:rsidRPr="00034A9E" w:rsidRDefault="003877AF" w:rsidP="003877AF">
      <w:pPr>
        <w:pStyle w:val="ListParagraph"/>
        <w:numPr>
          <w:ilvl w:val="0"/>
          <w:numId w:val="86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584EA487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5C0ABF95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2364B097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68D75530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大卫第一次不加害扫罗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24:1-22</w:t>
      </w:r>
    </w:p>
    <w:p w14:paraId="27EC0574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249A0603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43E576E2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550E951E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2B7B71A6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39C3A74D" w14:textId="1D792DE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</w:t>
      </w:r>
    </w:p>
    <w:p w14:paraId="21F5FF14" w14:textId="77777777" w:rsidR="003877AF" w:rsidRPr="00034A9E" w:rsidRDefault="003877AF" w:rsidP="003877AF">
      <w:pPr>
        <w:pStyle w:val="ListParagraph"/>
        <w:numPr>
          <w:ilvl w:val="0"/>
          <w:numId w:val="8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75476E64" w14:textId="77777777" w:rsidR="003877AF" w:rsidRPr="007D6FF5" w:rsidRDefault="003877AF" w:rsidP="003877AF">
      <w:pPr>
        <w:rPr>
          <w:rFonts w:hAnsiTheme="minorEastAsia"/>
          <w:b w:val="0"/>
          <w:lang w:eastAsia="zh-CN"/>
        </w:rPr>
      </w:pPr>
    </w:p>
    <w:p w14:paraId="5062E125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7C643B27" w14:textId="77777777" w:rsidR="003877AF" w:rsidRPr="007D6FF5" w:rsidRDefault="003877AF" w:rsidP="003877AF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2C3E4AE5" w14:textId="77777777" w:rsidR="003877AF" w:rsidRPr="007D6FF5" w:rsidRDefault="003877AF" w:rsidP="003877AF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6CCBF341" w14:textId="37A25608" w:rsidR="003877AF" w:rsidRDefault="003F7A34" w:rsidP="003877AF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3877AF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30E620A1" w14:textId="6DE1F1B6" w:rsidR="003877AF" w:rsidRDefault="003877AF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002C17D" w14:textId="4B4E88B5" w:rsidR="006A7F05" w:rsidRDefault="00187B3A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hyperlink r:id="rId8" w:history="1">
        <w:r w:rsidR="006A7F05" w:rsidRPr="000F2B21">
          <w:rPr>
            <w:rStyle w:val="Hyperlink"/>
            <w:rFonts w:hAnsiTheme="minorEastAsia" w:cs="Courier New"/>
            <w:b w:val="0"/>
            <w:i w:val="0"/>
            <w:lang w:eastAsia="zh-CN"/>
          </w:rPr>
          <w:t>http://biblegeography.holylight.org.tw/index/condensedbible_map_detail?m_id=052</w:t>
        </w:r>
      </w:hyperlink>
    </w:p>
    <w:p w14:paraId="6E74738D" w14:textId="77777777" w:rsidR="006A7F05" w:rsidRPr="008B6862" w:rsidRDefault="006A7F05" w:rsidP="00630931">
      <w:pPr>
        <w:rPr>
          <w:rFonts w:hAnsiTheme="minorEastAsia" w:cs="Courier New"/>
          <w:b w:val="0"/>
          <w:i w:val="0"/>
          <w:color w:val="auto"/>
          <w:sz w:val="28"/>
          <w:szCs w:val="28"/>
          <w:lang w:eastAsia="zh-CN"/>
        </w:rPr>
      </w:pPr>
    </w:p>
    <w:p w14:paraId="1B1F264A" w14:textId="0232D49B" w:rsidR="003877AF" w:rsidRPr="008B6862" w:rsidRDefault="000F090F" w:rsidP="00630931">
      <w:pPr>
        <w:rPr>
          <w:rFonts w:hAnsiTheme="minorEastAsia" w:cs="Courier New"/>
          <w:i w:val="0"/>
          <w:color w:val="auto"/>
          <w:sz w:val="28"/>
          <w:szCs w:val="28"/>
          <w:lang w:eastAsia="zh-CN"/>
        </w:rPr>
      </w:pPr>
      <w:r w:rsidRPr="008B686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 xml:space="preserve">第十九章 </w:t>
      </w:r>
      <w:r w:rsidR="00E9348B" w:rsidRPr="008B686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扫罗欲杀大卫，子约㧱单女米甲救大卫</w:t>
      </w:r>
      <w:r w:rsidR="001F753A" w:rsidRPr="008B6862">
        <w:rPr>
          <w:rFonts w:hAnsiTheme="minorEastAsia" w:cs="Courier New" w:hint="eastAsia"/>
          <w:i w:val="0"/>
          <w:color w:val="auto"/>
          <w:sz w:val="28"/>
          <w:szCs w:val="28"/>
          <w:lang w:eastAsia="zh-CN"/>
        </w:rPr>
        <w:t>.</w:t>
      </w:r>
    </w:p>
    <w:p w14:paraId="1DB01BBB" w14:textId="08249381" w:rsidR="00E9348B" w:rsidRPr="00381985" w:rsidRDefault="00E9348B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7E3B62AC" w14:textId="6BBA20E6" w:rsidR="00E9348B" w:rsidRDefault="00381985" w:rsidP="00630931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v1-7 </w:t>
      </w:r>
      <w:r w:rsidR="00E9348B" w:rsidRPr="00381985">
        <w:rPr>
          <w:rFonts w:hAnsiTheme="minorEastAsia" w:cs="Courier New" w:hint="eastAsia"/>
          <w:i w:val="0"/>
          <w:color w:val="auto"/>
          <w:lang w:eastAsia="zh-CN"/>
        </w:rPr>
        <w:t>约㧱单替大卫说好话要改变扫罗欲杀大卫的心意，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“他未曾得罪你，他所行的都與你大有益處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...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為何無故要殺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Pr="00381985">
        <w:rPr>
          <w:rFonts w:hAnsiTheme="minorEastAsia" w:cs="Courier New" w:hint="eastAsia"/>
          <w:i w:val="0"/>
          <w:color w:val="auto"/>
          <w:lang w:eastAsia="zh-CN"/>
        </w:rPr>
        <w:t>，流無辜人的血，自己取罪呢？”</w:t>
      </w:r>
    </w:p>
    <w:p w14:paraId="2A27AA99" w14:textId="77777777" w:rsidR="00381985" w:rsidRPr="00381985" w:rsidRDefault="00381985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54D8AC7" w14:textId="77777777" w:rsidR="008B6862" w:rsidRDefault="008B6862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1D1CBEC" w14:textId="10ECBE4F" w:rsidR="00381985" w:rsidRDefault="00381985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381985">
        <w:rPr>
          <w:rFonts w:hAnsiTheme="minorEastAsia" w:cs="Courier New"/>
          <w:b w:val="0"/>
          <w:i w:val="0"/>
          <w:color w:val="auto"/>
          <w:lang w:eastAsia="zh-CN"/>
        </w:rPr>
        <w:t>Q1.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 w:rsidR="00A7442C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>为何扫罗与约㧱单对大卫有如此不同的评价？</w:t>
      </w:r>
    </w:p>
    <w:p w14:paraId="7CCE191D" w14:textId="09A65D55" w:rsidR="00CC1D8B" w:rsidRDefault="00CC1D8B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E5739A7" w14:textId="3EE373BA" w:rsidR="00CC1D8B" w:rsidRPr="00A7442C" w:rsidRDefault="00CC1D8B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74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扫罗妒火攻心已完全失去理智，无法如约㧱单一样用客观的理</w:t>
      </w:r>
      <w:r w:rsidR="00A7442C" w:rsidRPr="00A74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据来衡量大卫，是今天教会领袖的鑑介！</w:t>
      </w:r>
    </w:p>
    <w:p w14:paraId="36DB697B" w14:textId="1A6A7565" w:rsidR="00A7442C" w:rsidRDefault="00A7442C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1F13115" w14:textId="77777777" w:rsidR="008B6862" w:rsidRDefault="008B6862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12651C7" w14:textId="6AD1E954" w:rsidR="00A7442C" w:rsidRDefault="00A7442C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381985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 w:rsidRPr="00381985">
        <w:rPr>
          <w:rFonts w:hAnsiTheme="minorEastAsia" w:cs="Courier New"/>
          <w:b w:val="0"/>
          <w:i w:val="0"/>
          <w:color w:val="auto"/>
          <w:lang w:eastAsia="zh-CN"/>
        </w:rPr>
        <w:t>.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bookmarkStart w:id="0" w:name="_Hlk528661143"/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>约㧱单</w:t>
      </w:r>
      <w:bookmarkEnd w:id="0"/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如何为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辯护，这显示</w:t>
      </w:r>
      <w:r w:rsidRPr="00381985">
        <w:rPr>
          <w:rFonts w:hAnsiTheme="minorEastAsia" w:cs="Courier New" w:hint="eastAsia"/>
          <w:b w:val="0"/>
          <w:i w:val="0"/>
          <w:color w:val="auto"/>
          <w:lang w:eastAsia="zh-CN"/>
        </w:rPr>
        <w:t>约㧱单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有什么品格？</w:t>
      </w:r>
    </w:p>
    <w:p w14:paraId="1EB2FF4B" w14:textId="53F8A8DA" w:rsidR="00A7442C" w:rsidRPr="00A7442C" w:rsidRDefault="00A7442C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5728D6A" w14:textId="48DF1E10" w:rsidR="00A7442C" w:rsidRDefault="00A7442C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74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约㧱单敢言，忠于朋友大卫，正直无私，正确的分析是非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A74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不顾他对父王的劝谏可能引起自己杀身之禍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D99187E" w14:textId="254D9003" w:rsidR="00A7442C" w:rsidRPr="004A6E8B" w:rsidRDefault="00A7442C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08F6BBE" w14:textId="77777777" w:rsidR="008B6862" w:rsidRDefault="008B6862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B9A8ED8" w14:textId="4E832481" w:rsidR="00A7442C" w:rsidRDefault="00A7442C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4A6E8B">
        <w:rPr>
          <w:rFonts w:hAnsiTheme="minorEastAsia" w:cs="Courier New" w:hint="eastAsia"/>
          <w:b w:val="0"/>
          <w:i w:val="0"/>
          <w:color w:val="auto"/>
          <w:lang w:eastAsia="zh-CN"/>
        </w:rPr>
        <w:lastRenderedPageBreak/>
        <w:t>Q3.</w:t>
      </w:r>
      <w:r w:rsidRPr="004A6E8B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4A6E8B" w:rsidRPr="004A6E8B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4A6E8B" w:rsidRPr="004A6E8B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bookmarkStart w:id="1" w:name="_Hlk528670698"/>
      <w:r w:rsidR="008B6862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4A6E8B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bookmarkEnd w:id="1"/>
      <w:r w:rsidRPr="004A6E8B">
        <w:rPr>
          <w:rFonts w:hAnsiTheme="minorEastAsia" w:cs="Courier New" w:hint="eastAsia"/>
          <w:b w:val="0"/>
          <w:i w:val="0"/>
          <w:color w:val="auto"/>
          <w:lang w:eastAsia="zh-CN"/>
        </w:rPr>
        <w:t>如何改变要杀大卫的心意？他有什么心</w:t>
      </w:r>
      <w:r w:rsidR="004A6E8B" w:rsidRPr="004A6E8B">
        <w:rPr>
          <w:rFonts w:hAnsiTheme="minorEastAsia" w:cs="Courier New" w:hint="eastAsia"/>
          <w:b w:val="0"/>
          <w:i w:val="0"/>
          <w:color w:val="auto"/>
          <w:lang w:eastAsia="zh-CN"/>
        </w:rPr>
        <w:t>理上的问题？</w:t>
      </w:r>
      <w:r w:rsidR="004A6E8B">
        <w:rPr>
          <w:rFonts w:hAnsiTheme="minorEastAsia" w:cs="Courier New" w:hint="eastAsia"/>
          <w:b w:val="0"/>
          <w:i w:val="0"/>
          <w:color w:val="auto"/>
          <w:lang w:eastAsia="zh-CN"/>
        </w:rPr>
        <w:t>（参19</w:t>
      </w:r>
      <w:r w:rsidR="008B6862">
        <w:rPr>
          <w:rFonts w:hAnsiTheme="minorEastAsia" w:cs="Courier New" w:hint="eastAsia"/>
          <w:b w:val="0"/>
          <w:i w:val="0"/>
          <w:color w:val="auto"/>
          <w:lang w:eastAsia="zh-CN"/>
        </w:rPr>
        <w:t>:</w:t>
      </w:r>
      <w:r w:rsidR="004A6E8B">
        <w:rPr>
          <w:rFonts w:hAnsiTheme="minorEastAsia" w:cs="Courier New" w:hint="eastAsia"/>
          <w:b w:val="0"/>
          <w:i w:val="0"/>
          <w:color w:val="auto"/>
          <w:lang w:eastAsia="zh-CN"/>
        </w:rPr>
        <w:t>10）</w:t>
      </w:r>
    </w:p>
    <w:p w14:paraId="27BEBCDD" w14:textId="5B603AFB" w:rsidR="004A6E8B" w:rsidRPr="00FE761B" w:rsidRDefault="004A6E8B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5C3A114" w14:textId="050A14D9" w:rsidR="004A6E8B" w:rsidRPr="00FE761B" w:rsidRDefault="004A6E8B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扫罗随便妄称永生的耶和華的名起誓說：“我必不殺他（大卫）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”但是不久又用槍想要刺透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，釘在牆上，他卻躲開，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的槍刺入牆內</w:t>
      </w:r>
      <w:r w:rsidR="008B686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逃走躲避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1345896" w14:textId="00377027" w:rsidR="004A6E8B" w:rsidRPr="004A6E8B" w:rsidRDefault="004A6E8B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9D63B31" w14:textId="5695A377" w:rsidR="004A6E8B" w:rsidRDefault="004A6E8B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bookmarkStart w:id="2" w:name="_Hlk528671375"/>
      <w:r w:rsidRPr="004A6E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扫罗反复无常的行为表示他似乎有心理病，与恶魔和他个人的妒忌心有关連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bookmarkEnd w:id="2"/>
    <w:p w14:paraId="367479F4" w14:textId="2D775943" w:rsidR="004A6E8B" w:rsidRPr="0076265B" w:rsidRDefault="004A6E8B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23449365" w14:textId="77777777" w:rsidR="008B6862" w:rsidRDefault="008B6862" w:rsidP="00630931">
      <w:pPr>
        <w:rPr>
          <w:rFonts w:hAnsiTheme="minorEastAsia" w:cs="Courier New"/>
          <w:i w:val="0"/>
          <w:color w:val="auto"/>
          <w:lang w:eastAsia="zh-CN"/>
        </w:rPr>
      </w:pPr>
    </w:p>
    <w:p w14:paraId="56A82E17" w14:textId="167493B9" w:rsidR="004A6E8B" w:rsidRDefault="008B6862" w:rsidP="00630931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>v</w:t>
      </w:r>
      <w:r w:rsidR="00846317">
        <w:rPr>
          <w:rFonts w:hAnsiTheme="minorEastAsia" w:cs="Courier New" w:hint="eastAsia"/>
          <w:i w:val="0"/>
          <w:color w:val="auto"/>
          <w:lang w:eastAsia="zh-CN"/>
        </w:rPr>
        <w:t>8</w:t>
      </w:r>
      <w:r w:rsidR="004A6E8B" w:rsidRPr="0076265B">
        <w:rPr>
          <w:rFonts w:hAnsiTheme="minorEastAsia" w:cs="Courier New"/>
          <w:i w:val="0"/>
          <w:color w:val="auto"/>
          <w:lang w:eastAsia="zh-CN"/>
        </w:rPr>
        <w:t>-</w:t>
      </w:r>
      <w:r w:rsidR="00846317">
        <w:rPr>
          <w:rFonts w:hAnsiTheme="minorEastAsia" w:cs="Courier New" w:hint="eastAsia"/>
          <w:i w:val="0"/>
          <w:color w:val="auto"/>
          <w:lang w:eastAsia="zh-CN"/>
        </w:rPr>
        <w:t>1</w:t>
      </w:r>
      <w:r w:rsidR="004A6E8B" w:rsidRPr="0076265B">
        <w:rPr>
          <w:rFonts w:hAnsiTheme="minorEastAsia" w:cs="Courier New"/>
          <w:i w:val="0"/>
          <w:color w:val="auto"/>
          <w:lang w:eastAsia="zh-CN"/>
        </w:rPr>
        <w:t xml:space="preserve">7 </w:t>
      </w:r>
      <w:r w:rsidR="004A6E8B" w:rsidRPr="0076265B">
        <w:rPr>
          <w:rFonts w:hAnsiTheme="minorEastAsia" w:cs="Courier New" w:hint="eastAsia"/>
          <w:i w:val="0"/>
          <w:color w:val="auto"/>
          <w:lang w:eastAsia="zh-CN"/>
        </w:rPr>
        <w:t>米甲助大卫逃生</w:t>
      </w:r>
      <w:r w:rsidR="0076265B">
        <w:rPr>
          <w:rFonts w:hAnsiTheme="minorEastAsia" w:cs="Courier New" w:hint="eastAsia"/>
          <w:i w:val="0"/>
          <w:color w:val="auto"/>
          <w:lang w:eastAsia="zh-CN"/>
        </w:rPr>
        <w:t>：</w:t>
      </w:r>
      <w:bookmarkStart w:id="3" w:name="_Hlk528671325"/>
      <w:r w:rsidR="0076265B">
        <w:rPr>
          <w:rFonts w:hAnsiTheme="minorEastAsia" w:cs="Courier New" w:hint="eastAsia"/>
          <w:i w:val="0"/>
          <w:color w:val="auto"/>
          <w:lang w:eastAsia="zh-CN"/>
        </w:rPr>
        <w:t>“</w:t>
      </w:r>
      <w:r w:rsidR="004A6E8B" w:rsidRPr="0076265B">
        <w:rPr>
          <w:rFonts w:hAnsiTheme="minorEastAsia" w:cs="Courier New" w:hint="eastAsia"/>
          <w:i w:val="0"/>
          <w:color w:val="auto"/>
          <w:lang w:eastAsia="zh-CN"/>
        </w:rPr>
        <w:t>耶和華来的恶魔”使</w:t>
      </w:r>
      <w:r w:rsidR="0076265B" w:rsidRPr="0076265B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="004D6F0D" w:rsidRPr="0076265B">
        <w:rPr>
          <w:rFonts w:hAnsiTheme="minorEastAsia" w:cs="Courier New" w:hint="eastAsia"/>
          <w:i w:val="0"/>
          <w:color w:val="auto"/>
          <w:lang w:eastAsia="zh-CN"/>
        </w:rPr>
        <w:t>第三次</w:t>
      </w:r>
      <w:r w:rsidR="004A6E8B" w:rsidRPr="0076265B">
        <w:rPr>
          <w:rFonts w:hAnsiTheme="minorEastAsia" w:cs="Courier New" w:hint="eastAsia"/>
          <w:i w:val="0"/>
          <w:color w:val="auto"/>
          <w:lang w:eastAsia="zh-CN"/>
        </w:rPr>
        <w:t>用槍想要刺透</w:t>
      </w:r>
      <w:r w:rsidR="00EC255C">
        <w:rPr>
          <w:rFonts w:hAnsiTheme="minorEastAsia" w:cs="Courier New" w:hint="eastAsia"/>
          <w:i w:val="0"/>
          <w:color w:val="auto"/>
          <w:lang w:eastAsia="zh-CN"/>
        </w:rPr>
        <w:t>大卫</w:t>
      </w:r>
      <w:bookmarkEnd w:id="3"/>
      <w:r w:rsidR="004D6F0D" w:rsidRPr="0076265B">
        <w:rPr>
          <w:rFonts w:hAnsiTheme="minorEastAsia" w:cs="Courier New" w:hint="eastAsia"/>
          <w:i w:val="0"/>
          <w:color w:val="auto"/>
          <w:lang w:eastAsia="zh-CN"/>
        </w:rPr>
        <w:t>不遂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76265B" w:rsidRPr="0076265B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="0076265B">
        <w:rPr>
          <w:rFonts w:hAnsiTheme="minorEastAsia" w:cs="Courier New" w:hint="eastAsia"/>
          <w:i w:val="0"/>
          <w:color w:val="auto"/>
          <w:lang w:eastAsia="zh-CN"/>
        </w:rPr>
        <w:t>夜间窥探大卫欲在早上杀了他，</w:t>
      </w:r>
      <w:r w:rsidR="0076265B" w:rsidRPr="0076265B">
        <w:rPr>
          <w:rFonts w:hAnsiTheme="minorEastAsia" w:cs="Courier New" w:hint="eastAsia"/>
          <w:i w:val="0"/>
          <w:color w:val="auto"/>
          <w:lang w:eastAsia="zh-CN"/>
        </w:rPr>
        <w:t>米甲</w:t>
      </w:r>
      <w:r w:rsidR="0076265B">
        <w:rPr>
          <w:rFonts w:hAnsiTheme="minorEastAsia" w:cs="Courier New" w:hint="eastAsia"/>
          <w:i w:val="0"/>
          <w:color w:val="auto"/>
          <w:lang w:eastAsia="zh-CN"/>
        </w:rPr>
        <w:t>告知大卫，放他从窗户逃出王宫，以神像代替大卫欺哄父王，当</w:t>
      </w:r>
      <w:r w:rsidR="0076265B" w:rsidRPr="0076265B">
        <w:rPr>
          <w:rFonts w:hAnsiTheme="minorEastAsia" w:cs="Courier New" w:hint="eastAsia"/>
          <w:i w:val="0"/>
          <w:color w:val="auto"/>
          <w:lang w:eastAsia="zh-CN"/>
        </w:rPr>
        <w:t>米甲</w:t>
      </w:r>
      <w:r w:rsidR="0076265B">
        <w:rPr>
          <w:rFonts w:hAnsiTheme="minorEastAsia" w:cs="Courier New" w:hint="eastAsia"/>
          <w:i w:val="0"/>
          <w:color w:val="auto"/>
          <w:lang w:eastAsia="zh-CN"/>
        </w:rPr>
        <w:t>被扫罗审问时，她撤谎说大卫迫她如此行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6AC566B3" w14:textId="77777777" w:rsidR="008B30E6" w:rsidRDefault="008B30E6" w:rsidP="0076265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B3F8BF7" w14:textId="77777777" w:rsidR="008B6862" w:rsidRDefault="008B6862" w:rsidP="0076265B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BAE6D3F" w14:textId="1153E9DD" w:rsidR="0076265B" w:rsidRDefault="0076265B" w:rsidP="0076265B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FE761B">
        <w:rPr>
          <w:rFonts w:hAnsiTheme="minorEastAsia" w:cs="Courier New" w:hint="eastAsia"/>
          <w:b w:val="0"/>
          <w:i w:val="0"/>
          <w:color w:val="auto"/>
          <w:lang w:eastAsia="zh-CN"/>
        </w:rPr>
        <w:t>4</w:t>
      </w:r>
      <w:r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FE761B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FE761B"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耶和華来的恶魔“又降在</w:t>
      </w:r>
      <w:r w:rsidR="00EC255C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 w:rsidR="00FE761B"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身上”何解？ 结果</w:t>
      </w:r>
      <w:r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 w:rsidR="00FE761B" w:rsidRPr="00FE761B">
        <w:rPr>
          <w:rFonts w:hAnsiTheme="minorEastAsia" w:cs="Courier New" w:hint="eastAsia"/>
          <w:b w:val="0"/>
          <w:i w:val="0"/>
          <w:color w:val="auto"/>
          <w:lang w:eastAsia="zh-CN"/>
        </w:rPr>
        <w:t>做了什么？他做了同样的事多少次？</w:t>
      </w:r>
      <w:r w:rsidR="00FE761B">
        <w:rPr>
          <w:rFonts w:hAnsiTheme="minorEastAsia" w:cs="Courier New" w:hint="eastAsia"/>
          <w:b w:val="0"/>
          <w:i w:val="0"/>
          <w:color w:val="auto"/>
          <w:lang w:eastAsia="zh-CN"/>
        </w:rPr>
        <w:t>今天我们如何看精神病？*</w:t>
      </w:r>
    </w:p>
    <w:p w14:paraId="01E300F1" w14:textId="7CA7CF13" w:rsidR="00FE761B" w:rsidRPr="00FE761B" w:rsidRDefault="00FE761B" w:rsidP="0076265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4C27CAC" w14:textId="38C3C094" w:rsidR="00FE761B" w:rsidRDefault="00FE761B" w:rsidP="00FE761B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“耶和華来的恶魔” 使扫罗第三次用槍想要刺透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FE76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Pr="004A6E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扫罗反复无常的行为表示他似乎有心理病，与恶魔和他个人的妒忌心有关連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8B686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撒上时</w:t>
      </w:r>
      <w:r w:rsidR="008B686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的文化,</w:t>
      </w:r>
      <w:r w:rsidR="008B686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以万事包括</w:t>
      </w:r>
      <w:r w:rsidRPr="004A6E8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恶魔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都归</w:t>
      </w:r>
      <w:r w:rsidR="008B686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疚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于耶和华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BCAD52D" w14:textId="77777777" w:rsidR="008B30E6" w:rsidRPr="008B30E6" w:rsidRDefault="008B30E6" w:rsidP="008B30E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C84646D" w14:textId="09094D19" w:rsidR="008B30E6" w:rsidRPr="008B30E6" w:rsidRDefault="008B30E6" w:rsidP="008B30E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B30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精神病有病理的原因, 有可能与邪灵恶魔有关.</w:t>
      </w:r>
      <w:r w:rsidRPr="008B30E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8B30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(参太8</w:t>
      </w:r>
      <w:r w:rsidR="008B686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8B30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28，可5</w:t>
      </w:r>
      <w:r w:rsidR="008B686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8B30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15)</w:t>
      </w:r>
    </w:p>
    <w:p w14:paraId="3467703F" w14:textId="1F60F8E4" w:rsidR="00FE761B" w:rsidRDefault="00FE761B" w:rsidP="008B30E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7AAD20A" w14:textId="77777777" w:rsidR="008B6862" w:rsidRDefault="008B6862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35FB7FD" w14:textId="2FE963EA" w:rsidR="0076265B" w:rsidRPr="008B30E6" w:rsidRDefault="008B30E6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Q5.</w:t>
      </w:r>
      <w:r w:rsidRPr="008B30E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评论米甲助大卫逃生的事件.</w:t>
      </w:r>
    </w:p>
    <w:p w14:paraId="56C3FA05" w14:textId="42F3091B" w:rsidR="0076265B" w:rsidRPr="008B30E6" w:rsidRDefault="0076265B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00B12DE0" w14:textId="4D2930CE" w:rsidR="008B30E6" w:rsidRDefault="008B30E6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B30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米甲有要救大卫的动机，但採用撒谎的手段是不对，神像也可以代表她拜偶像，可能是扫罗缺乏道德和信仰上的家教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F307E45" w14:textId="1268FDCD" w:rsidR="008B30E6" w:rsidRDefault="008B30E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A3C7DF9" w14:textId="77777777" w:rsidR="008B6862" w:rsidRDefault="008B6862" w:rsidP="00630931">
      <w:pPr>
        <w:rPr>
          <w:rFonts w:hAnsiTheme="minorEastAsia" w:cs="Courier New"/>
          <w:i w:val="0"/>
          <w:color w:val="auto"/>
          <w:lang w:eastAsia="zh-TW"/>
        </w:rPr>
      </w:pPr>
    </w:p>
    <w:p w14:paraId="60DD680E" w14:textId="44DF6BEF" w:rsidR="008B30E6" w:rsidRDefault="00846317" w:rsidP="00630931">
      <w:pPr>
        <w:rPr>
          <w:rFonts w:hAnsiTheme="minorEastAsia" w:cs="Courier New"/>
          <w:i w:val="0"/>
          <w:color w:val="auto"/>
          <w:lang w:eastAsia="zh-TW"/>
        </w:rPr>
      </w:pPr>
      <w:r>
        <w:rPr>
          <w:rFonts w:hAnsiTheme="minorEastAsia" w:cs="Courier New" w:hint="eastAsia"/>
          <w:i w:val="0"/>
          <w:color w:val="auto"/>
          <w:lang w:eastAsia="zh-TW"/>
        </w:rPr>
        <w:t>v1</w:t>
      </w:r>
      <w:r w:rsidR="008B30E6">
        <w:rPr>
          <w:rFonts w:hAnsiTheme="minorEastAsia" w:cs="Courier New" w:hint="eastAsia"/>
          <w:i w:val="0"/>
          <w:color w:val="auto"/>
          <w:lang w:eastAsia="zh-TW"/>
        </w:rPr>
        <w:t>8-24</w:t>
      </w:r>
      <w:r w:rsidR="008B30E6" w:rsidRPr="0076265B">
        <w:rPr>
          <w:rFonts w:hAnsiTheme="minorEastAsia" w:cs="Courier New"/>
          <w:i w:val="0"/>
          <w:color w:val="auto"/>
          <w:lang w:eastAsia="zh-TW"/>
        </w:rPr>
        <w:t xml:space="preserve"> </w:t>
      </w:r>
      <w:r w:rsidR="008B30E6" w:rsidRPr="0076265B">
        <w:rPr>
          <w:rFonts w:hAnsiTheme="minorEastAsia" w:cs="Courier New" w:hint="eastAsia"/>
          <w:i w:val="0"/>
          <w:color w:val="auto"/>
          <w:lang w:eastAsia="zh-TW"/>
        </w:rPr>
        <w:t>大卫</w:t>
      </w:r>
      <w:r w:rsidR="008B30E6">
        <w:rPr>
          <w:rFonts w:hAnsiTheme="minorEastAsia" w:cs="Courier New" w:hint="eastAsia"/>
          <w:i w:val="0"/>
          <w:color w:val="auto"/>
          <w:lang w:eastAsia="zh-TW"/>
        </w:rPr>
        <w:t>投奔撒母耳，</w:t>
      </w:r>
      <w:r w:rsidR="00EC255C">
        <w:rPr>
          <w:rFonts w:hAnsiTheme="minorEastAsia" w:cs="Courier New" w:hint="eastAsia"/>
          <w:i w:val="0"/>
          <w:color w:val="auto"/>
          <w:lang w:eastAsia="zh-TW"/>
        </w:rPr>
        <w:t>扫罗</w:t>
      </w:r>
      <w:r w:rsidRPr="00846317">
        <w:rPr>
          <w:rFonts w:hAnsiTheme="minorEastAsia" w:cs="Courier New" w:hint="eastAsia"/>
          <w:i w:val="0"/>
          <w:color w:val="auto"/>
          <w:lang w:eastAsia="zh-TW"/>
        </w:rPr>
        <w:t>打發人去捉拿</w:t>
      </w:r>
      <w:r w:rsidR="00EC255C">
        <w:rPr>
          <w:rFonts w:hAnsiTheme="minorEastAsia" w:cs="Courier New" w:hint="eastAsia"/>
          <w:i w:val="0"/>
          <w:color w:val="auto"/>
          <w:lang w:eastAsia="zh-TW"/>
        </w:rPr>
        <w:t>大卫</w:t>
      </w:r>
      <w:r w:rsidR="001F753A">
        <w:rPr>
          <w:rFonts w:hAnsiTheme="minorEastAsia" w:cs="Courier New" w:hint="eastAsia"/>
          <w:i w:val="0"/>
          <w:color w:val="auto"/>
          <w:lang w:eastAsia="zh-TW"/>
        </w:rPr>
        <w:t>.</w:t>
      </w:r>
      <w:r w:rsidRPr="00846317">
        <w:rPr>
          <w:rFonts w:hAnsiTheme="minorEastAsia" w:cs="Courier New" w:hint="eastAsia"/>
          <w:i w:val="0"/>
          <w:color w:val="auto"/>
          <w:lang w:eastAsia="zh-TW"/>
        </w:rPr>
        <w:t>去的人見有一班先知都受感說話，撒母耳站在其中監管他們；</w:t>
      </w:r>
      <w:r w:rsidR="00F84506">
        <w:rPr>
          <w:rFonts w:hAnsiTheme="minorEastAsia" w:cs="Courier New" w:hint="eastAsia"/>
          <w:i w:val="0"/>
          <w:color w:val="auto"/>
          <w:lang w:eastAsia="zh-TW"/>
        </w:rPr>
        <w:t>三批</w:t>
      </w:r>
      <w:r w:rsidRPr="00846317">
        <w:rPr>
          <w:rFonts w:hAnsiTheme="minorEastAsia" w:cs="Courier New" w:hint="eastAsia"/>
          <w:i w:val="0"/>
          <w:color w:val="auto"/>
          <w:lang w:eastAsia="zh-TW"/>
        </w:rPr>
        <w:t>打發去的人也</w:t>
      </w:r>
      <w:bookmarkStart w:id="4" w:name="_Hlk528672545"/>
      <w:r w:rsidRPr="00846317">
        <w:rPr>
          <w:rFonts w:hAnsiTheme="minorEastAsia" w:cs="Courier New" w:hint="eastAsia"/>
          <w:i w:val="0"/>
          <w:color w:val="auto"/>
          <w:lang w:eastAsia="zh-TW"/>
        </w:rPr>
        <w:t>受神的靈感動說話</w:t>
      </w:r>
      <w:bookmarkEnd w:id="4"/>
      <w:r w:rsidR="00F84506">
        <w:rPr>
          <w:rFonts w:hAnsiTheme="minorEastAsia" w:cs="Courier New" w:hint="eastAsia"/>
          <w:i w:val="0"/>
          <w:color w:val="auto"/>
          <w:lang w:eastAsia="zh-TW"/>
        </w:rPr>
        <w:t>， 后来連扫罗也受</w:t>
      </w:r>
      <w:r w:rsidR="00F84506" w:rsidRPr="00846317">
        <w:rPr>
          <w:rFonts w:hAnsiTheme="minorEastAsia" w:cs="Courier New" w:hint="eastAsia"/>
          <w:i w:val="0"/>
          <w:color w:val="auto"/>
          <w:lang w:eastAsia="zh-TW"/>
        </w:rPr>
        <w:t>神的靈感動說話</w:t>
      </w:r>
      <w:r w:rsidR="001F753A">
        <w:rPr>
          <w:rFonts w:hAnsiTheme="minorEastAsia" w:cs="Courier New" w:hint="eastAsia"/>
          <w:i w:val="0"/>
          <w:color w:val="auto"/>
          <w:lang w:eastAsia="zh-TW"/>
        </w:rPr>
        <w:t>.</w:t>
      </w:r>
    </w:p>
    <w:p w14:paraId="5C58F360" w14:textId="46224106" w:rsidR="00F84506" w:rsidRDefault="00F84506" w:rsidP="00630931">
      <w:pPr>
        <w:rPr>
          <w:rFonts w:hAnsiTheme="minorEastAsia" w:cs="Courier New"/>
          <w:i w:val="0"/>
          <w:color w:val="4F81BD" w:themeColor="accent1"/>
          <w:lang w:eastAsia="zh-TW"/>
        </w:rPr>
      </w:pPr>
    </w:p>
    <w:p w14:paraId="7D9ACE52" w14:textId="77777777" w:rsidR="008B6862" w:rsidRDefault="008B6862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2B255B12" w14:textId="5F488ECA" w:rsidR="00F84506" w:rsidRDefault="00F84506" w:rsidP="00630931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DF4EEF">
        <w:rPr>
          <w:rFonts w:hAnsiTheme="minorEastAsia" w:cs="Courier New" w:hint="eastAsia"/>
          <w:b w:val="0"/>
          <w:i w:val="0"/>
          <w:color w:val="auto"/>
          <w:lang w:eastAsia="zh-CN"/>
        </w:rPr>
        <w:t>6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F84506">
        <w:rPr>
          <w:rFonts w:hAnsiTheme="minorEastAsia" w:cs="Courier New" w:hint="eastAsia"/>
          <w:b w:val="0"/>
          <w:i w:val="0"/>
          <w:color w:val="auto"/>
          <w:lang w:eastAsia="zh-CN"/>
        </w:rPr>
        <w:t>受神的靈感動說話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是什么样一回事？为何神使这些人受感说话？说什么话？</w:t>
      </w:r>
    </w:p>
    <w:p w14:paraId="3D9EF091" w14:textId="157FB887" w:rsidR="00F84506" w:rsidRPr="00F84506" w:rsidRDefault="00F8450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5FD6E251" w14:textId="08EBCB70" w:rsidR="00F84506" w:rsidRDefault="00F84506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8450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受神的靈感動說話是被神要转移他们要追捕大卫的行为，反而</w:t>
      </w:r>
      <w:r w:rsidR="0045253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不知不觉中</w:t>
      </w:r>
      <w:r w:rsidRPr="00F8450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说</w:t>
      </w:r>
      <w:r w:rsidR="00DF4E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有关</w:t>
      </w:r>
      <w:r w:rsidRPr="00F8450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神的话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23A54C3C" w14:textId="176A5FDC" w:rsidR="00DF4EEF" w:rsidRPr="00DF4EEF" w:rsidRDefault="00DF4EEF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6EC2807" w14:textId="0185DC4B" w:rsidR="00DF4EEF" w:rsidRDefault="00DF4EEF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F4E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“他（扫罗）就脫了衣服，在撒母耳面前受感說話，一晝一夜露體躺臥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DF4E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因此有句俗語說：“</w:t>
      </w:r>
      <w:r w:rsidR="00EC255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Pr="00DF4EE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也列在先知中嗎？”可能暗示扫罗的王权要-被剥夺，因为他―定不是先知而要仿效 先知说话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563178A" w14:textId="258B00B8" w:rsidR="00DF4EEF" w:rsidRDefault="00DF4EEF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9BB79FC" w14:textId="77777777" w:rsidR="008B6862" w:rsidRDefault="008B6862" w:rsidP="00DF4E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116BCDF9" w14:textId="0760DAED" w:rsidR="00DF4EEF" w:rsidRDefault="00DF4EEF" w:rsidP="00DF4E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7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F84506">
        <w:rPr>
          <w:rFonts w:hAnsiTheme="minorEastAsia" w:cs="Courier New" w:hint="eastAsia"/>
          <w:b w:val="0"/>
          <w:i w:val="0"/>
          <w:color w:val="auto"/>
          <w:lang w:eastAsia="zh-CN"/>
        </w:rPr>
        <w:t>受神的靈感動說話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有何后果？是好是坏？</w:t>
      </w:r>
    </w:p>
    <w:p w14:paraId="5F05BDDB" w14:textId="7A516A93" w:rsidR="00DF4EEF" w:rsidRPr="00A610FF" w:rsidRDefault="00DF4EEF" w:rsidP="00DF4E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8676757" w14:textId="5BC4C645" w:rsidR="00A610FF" w:rsidRDefault="00A610FF" w:rsidP="00DF4E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A610F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好的是</w:t>
      </w:r>
      <w:r w:rsidR="00DF4EEF" w:rsidRPr="00A610F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大卫得以逃脱扫罗的追捕，</w:t>
      </w:r>
      <w:r w:rsidRPr="00A610F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坏的是</w:t>
      </w:r>
      <w:r w:rsidR="00DF4EEF" w:rsidRPr="00A610F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扫罗脫了衣服</w:t>
      </w:r>
      <w:r w:rsidR="008B686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8B686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A610F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赤裸地披露他的惡念，与第一次扫罗受神的灵感动时的英勇有为</w:t>
      </w:r>
      <w:r w:rsidR="008B686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8B686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A610F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作显明的对比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0B17E79" w14:textId="77777777" w:rsidR="00A610FF" w:rsidRDefault="00A610FF" w:rsidP="00A610F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28ECA7E" w14:textId="77777777" w:rsidR="008B6862" w:rsidRDefault="008B6862" w:rsidP="00A610F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44DACE3" w14:textId="5035C47D" w:rsidR="00A610FF" w:rsidRDefault="00A610FF" w:rsidP="00A610F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 w:rsidR="00242D96">
        <w:rPr>
          <w:rFonts w:hAnsiTheme="minorEastAsia" w:cs="Courier New" w:hint="eastAsia"/>
          <w:b w:val="0"/>
          <w:i w:val="0"/>
          <w:color w:val="auto"/>
          <w:lang w:eastAsia="zh-CN"/>
        </w:rPr>
        <w:t>8</w:t>
      </w:r>
      <w:r w:rsidRPr="008B30E6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8B30E6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讨论</w:t>
      </w:r>
      <w:bookmarkStart w:id="5" w:name="_Hlk14435176"/>
      <w:r w:rsidRPr="00F84506">
        <w:rPr>
          <w:rFonts w:hAnsiTheme="minorEastAsia" w:cs="Courier New" w:hint="eastAsia"/>
          <w:b w:val="0"/>
          <w:i w:val="0"/>
          <w:color w:val="auto"/>
          <w:lang w:eastAsia="zh-CN"/>
        </w:rPr>
        <w:t>受神的靈感動說話</w:t>
      </w:r>
      <w:bookmarkEnd w:id="5"/>
      <w:r>
        <w:rPr>
          <w:rFonts w:hAnsiTheme="minorEastAsia" w:cs="Courier New" w:hint="eastAsia"/>
          <w:b w:val="0"/>
          <w:i w:val="0"/>
          <w:color w:val="auto"/>
          <w:lang w:eastAsia="zh-CN"/>
        </w:rPr>
        <w:t>可否与</w:t>
      </w:r>
      <w:bookmarkStart w:id="6" w:name="_Hlk14435025"/>
      <w:r>
        <w:rPr>
          <w:rFonts w:hAnsiTheme="minorEastAsia" w:cs="Courier New" w:hint="eastAsia"/>
          <w:b w:val="0"/>
          <w:i w:val="0"/>
          <w:color w:val="auto"/>
          <w:lang w:eastAsia="zh-CN"/>
        </w:rPr>
        <w:t>新约的说方言</w:t>
      </w:r>
      <w:bookmarkEnd w:id="6"/>
      <w:r>
        <w:rPr>
          <w:rFonts w:hAnsiTheme="minorEastAsia" w:cs="Courier New" w:hint="eastAsia"/>
          <w:b w:val="0"/>
          <w:i w:val="0"/>
          <w:color w:val="auto"/>
          <w:lang w:eastAsia="zh-CN"/>
        </w:rPr>
        <w:t>比較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bookmarkStart w:id="7" w:name="_Hlk14435139"/>
      <w:r>
        <w:rPr>
          <w:rFonts w:hAnsiTheme="minorEastAsia" w:cs="Courier New" w:hint="eastAsia"/>
          <w:b w:val="0"/>
          <w:i w:val="0"/>
          <w:color w:val="auto"/>
          <w:lang w:eastAsia="zh-CN"/>
        </w:rPr>
        <w:t>（参徒2，林前13</w:t>
      </w:r>
      <w:bookmarkEnd w:id="7"/>
      <w:r w:rsidR="00581FCC">
        <w:rPr>
          <w:rFonts w:hAnsiTheme="minorEastAsia" w:cs="Courier New"/>
          <w:b w:val="0"/>
          <w:i w:val="0"/>
          <w:color w:val="auto"/>
          <w:lang w:eastAsia="zh-CN"/>
        </w:rPr>
        <w:t>-14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）*</w:t>
      </w:r>
    </w:p>
    <w:p w14:paraId="61E81CCB" w14:textId="77777777" w:rsidR="00242D96" w:rsidRDefault="00242D96" w:rsidP="00A610FF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44B1CBE5" w14:textId="21A0C31F" w:rsidR="00820AC9" w:rsidRDefault="00820AC9" w:rsidP="00820AC9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扫罗受感成为新人有新灵新心，立他为王，使他有能力可以拯救以色列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581FCC" w:rsidRPr="00581FCC">
        <w:rPr>
          <w:rFonts w:hint="eastAsia"/>
          <w:lang w:eastAsia="zh-CN"/>
        </w:rPr>
        <w:t xml:space="preserve"> </w:t>
      </w:r>
      <w:r w:rsidR="00581FCC"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他</w:t>
      </w:r>
      <w:r w:rsidR="00581FCC" w:rsidRP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受神的靈感動說話</w:t>
      </w:r>
      <w:r w:rsid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</w:t>
      </w: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但是只是暫时的效果而己</w:t>
      </w:r>
      <w:r w:rsid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（</w:t>
      </w: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撒上16</w:t>
      </w:r>
      <w:r w:rsidR="00187B3A">
        <w:rPr>
          <w:rFonts w:hAnsiTheme="minorEastAsia" w:cs="SimSun"/>
          <w:b w:val="0"/>
          <w:i w:val="0"/>
          <w:color w:val="4F81BD" w:themeColor="accent1"/>
          <w:lang w:eastAsia="zh-CN"/>
        </w:rPr>
        <w:t>:</w:t>
      </w:r>
      <w:bookmarkStart w:id="8" w:name="_GoBack"/>
      <w:bookmarkEnd w:id="8"/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14）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，不像</w:t>
      </w:r>
      <w:r w:rsidRPr="004706D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新约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中圣灵永远与信徒同在（约14:16）</w:t>
      </w:r>
      <w:r w:rsid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 xml:space="preserve">， </w:t>
      </w:r>
      <w:r w:rsidRPr="00820AC9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新约的说方言</w:t>
      </w:r>
      <w:r w:rsid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应被翻译出来要造就人,</w:t>
      </w:r>
      <w:r w:rsidR="00581FCC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才是真正来自神的灵（</w:t>
      </w:r>
      <w:r w:rsidR="00581FCC" w:rsidRP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参徒2，林前13</w:t>
      </w:r>
      <w:r w:rsidR="00581FCC">
        <w:rPr>
          <w:rFonts w:hAnsiTheme="minorEastAsia" w:cs="SimSun"/>
          <w:b w:val="0"/>
          <w:i w:val="0"/>
          <w:color w:val="4F81BD" w:themeColor="accent1"/>
          <w:lang w:eastAsia="zh-CN"/>
        </w:rPr>
        <w:t>-14</w:t>
      </w:r>
      <w:r w:rsidR="00581FCC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）</w:t>
      </w:r>
    </w:p>
    <w:p w14:paraId="0667F4A4" w14:textId="77777777" w:rsidR="00242D96" w:rsidRDefault="00242D96" w:rsidP="00A610FF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72CC542A" w14:textId="77777777" w:rsidR="00581FCC" w:rsidRDefault="00581FCC" w:rsidP="00A610FF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3F1DFF81" w14:textId="6A62FE8D" w:rsidR="00A610FF" w:rsidRPr="007D6FF5" w:rsidRDefault="00A610FF" w:rsidP="00A610F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CDFD885" w14:textId="53006C5B" w:rsidR="00A610FF" w:rsidRPr="007D6FF5" w:rsidRDefault="00A610FF" w:rsidP="00A610FF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282634C" w14:textId="77777777" w:rsidR="00A610FF" w:rsidRPr="007D6FF5" w:rsidRDefault="00A610FF" w:rsidP="00A610FF">
      <w:pPr>
        <w:rPr>
          <w:rFonts w:hAnsiTheme="minorEastAsia"/>
          <w:b w:val="0"/>
          <w:i w:val="0"/>
          <w:lang w:eastAsia="zh-TW"/>
        </w:rPr>
      </w:pPr>
    </w:p>
    <w:p w14:paraId="4F28338C" w14:textId="701C2EAC" w:rsidR="00A610FF" w:rsidRDefault="00A610FF" w:rsidP="00A610FF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07396A59" w14:textId="77777777" w:rsidR="00A610FF" w:rsidRPr="00A610FF" w:rsidRDefault="00A610FF" w:rsidP="00DF4E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0A768C9" w14:textId="77777777" w:rsidR="00DF4EEF" w:rsidRPr="00DF4EEF" w:rsidRDefault="00DF4EEF" w:rsidP="0063093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D4EE5D1" w14:textId="25B76F4A" w:rsidR="00F84506" w:rsidRDefault="00F8450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093533C4" w14:textId="590F9D6D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717336B" w14:textId="601C5B06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3ADCD623" w14:textId="450FD834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0BE6146B" w14:textId="14A9F1F7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56B440D5" w14:textId="5C281CBE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09E39E69" w14:textId="7C40DF82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5FCB755C" w14:textId="1B62436F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23C1BA37" w14:textId="5A118EFE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6EA79D42" w14:textId="2F48D7E7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188F7430" w14:textId="526922EA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266D3DCE" w14:textId="47E8D6A9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A7FEE88" w14:textId="28EEA8C8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66CDBE2C" w14:textId="7E057CB1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338D82EB" w14:textId="56E44B82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0F31A7C6" w14:textId="7EFE1FD5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76182477" w14:textId="173BCD43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6C3E49B2" w14:textId="2C9E2102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9652091" w14:textId="479F4885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4ADFB18" w14:textId="6186AD52" w:rsidR="00242D96" w:rsidRDefault="00242D96" w:rsidP="00630931">
      <w:pPr>
        <w:rPr>
          <w:rFonts w:hAnsiTheme="minorEastAsia" w:cs="Courier New"/>
          <w:i w:val="0"/>
          <w:color w:val="4F81BD" w:themeColor="accent1"/>
          <w:lang w:eastAsia="zh-CN"/>
        </w:rPr>
      </w:pPr>
    </w:p>
    <w:sectPr w:rsidR="00242D96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87B3A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65F29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29D3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geography.holylight.org.tw/index/condensedbible_map_detail?m_id=0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4175-84C8-4C23-B2A3-B13FCE86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cp:lastPrinted>2015-04-29T20:29:00Z</cp:lastPrinted>
  <dcterms:created xsi:type="dcterms:W3CDTF">2019-07-19T20:23:00Z</dcterms:created>
  <dcterms:modified xsi:type="dcterms:W3CDTF">2019-09-05T15:35:00Z</dcterms:modified>
</cp:coreProperties>
</file>