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D430D" w14:textId="7D05093B" w:rsidR="00252A49" w:rsidRPr="00EB136A" w:rsidRDefault="00783F53" w:rsidP="00935CDD">
      <w:pPr>
        <w:snapToGrid w:val="0"/>
        <w:contextualSpacing/>
        <w:jc w:val="center"/>
        <w:rPr>
          <w:rFonts w:ascii="DFKai-SB" w:eastAsia="DFKai-SB" w:hAnsi="DFKai-SB" w:cs="Times New Roman"/>
          <w:color w:val="000000" w:themeColor="text1"/>
          <w:sz w:val="28"/>
          <w:szCs w:val="28"/>
          <w:lang w:eastAsia="zh-TW"/>
        </w:rPr>
      </w:pPr>
      <w:bookmarkStart w:id="0" w:name="_GoBack"/>
      <w:bookmarkEnd w:id="0"/>
      <w:r w:rsidRPr="00EB136A">
        <w:rPr>
          <w:rFonts w:ascii="DFKai-SB" w:eastAsia="DFKai-SB" w:hAnsi="DFKai-SB" w:cs="Times New Roman" w:hint="eastAsia"/>
          <w:b/>
          <w:color w:val="000000"/>
          <w:sz w:val="28"/>
          <w:szCs w:val="28"/>
          <w:lang w:eastAsia="zh-TW"/>
        </w:rPr>
        <w:t>撒母耳記上14章</w:t>
      </w:r>
      <w:r w:rsidRPr="00EB136A">
        <w:rPr>
          <w:rFonts w:ascii="DFKai-SB" w:eastAsia="DFKai-SB" w:hAnsi="DFKai-SB" w:cs="Times New Roman"/>
          <w:b/>
          <w:color w:val="000000"/>
          <w:sz w:val="28"/>
          <w:szCs w:val="28"/>
          <w:lang w:eastAsia="zh-TW"/>
        </w:rPr>
        <w:t xml:space="preserve"> </w:t>
      </w:r>
      <w:r w:rsidRPr="00EB136A">
        <w:rPr>
          <w:rFonts w:ascii="DFKai-SB" w:eastAsia="DFKai-SB" w:hAnsi="DFKai-SB" w:cs="Times New Roman" w:hint="eastAsia"/>
          <w:b/>
          <w:color w:val="000000"/>
          <w:sz w:val="28"/>
          <w:szCs w:val="28"/>
          <w:lang w:eastAsia="zh-TW"/>
        </w:rPr>
        <w:t>掃羅戰勝非利士人</w:t>
      </w:r>
    </w:p>
    <w:p w14:paraId="4704D17B" w14:textId="77777777" w:rsidR="00783F53" w:rsidRPr="00EB136A" w:rsidRDefault="00783F53" w:rsidP="00935CDD">
      <w:pPr>
        <w:snapToGrid w:val="0"/>
        <w:contextualSpacing/>
        <w:jc w:val="left"/>
        <w:rPr>
          <w:rFonts w:ascii="DFKai-SB" w:eastAsia="DFKai-SB" w:hAnsi="DFKai-SB" w:cs="Times New Roman"/>
          <w:b/>
          <w:color w:val="000000" w:themeColor="text1"/>
          <w:lang w:eastAsia="zh-TW"/>
        </w:rPr>
      </w:pPr>
    </w:p>
    <w:p w14:paraId="5BBE9FF4" w14:textId="60F16AEE" w:rsidR="00C243F7" w:rsidRPr="00EB136A" w:rsidRDefault="00291B0F" w:rsidP="00935CDD">
      <w:pPr>
        <w:snapToGrid w:val="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b/>
          <w:color w:val="000000" w:themeColor="text1"/>
          <w:lang w:eastAsia="zh-TW"/>
        </w:rPr>
        <w:t>引題</w:t>
      </w:r>
      <w:r w:rsidR="00EB136A">
        <w:rPr>
          <w:rFonts w:ascii="DFKai-SB" w:hAnsi="DFKai-SB" w:cs="Times New Roman" w:hint="eastAsia"/>
          <w:b/>
          <w:color w:val="000000" w:themeColor="text1"/>
          <w:lang w:eastAsia="zh-TW"/>
        </w:rPr>
        <w:t xml:space="preserve">: </w:t>
      </w:r>
      <w:r w:rsidR="00783F53" w:rsidRPr="00EB136A">
        <w:rPr>
          <w:rFonts w:ascii="DFKai-SB" w:eastAsia="DFKai-SB" w:hAnsi="DFKai-SB" w:cs="Times New Roman" w:hint="eastAsia"/>
          <w:color w:val="000000" w:themeColor="text1"/>
          <w:lang w:eastAsia="zh-TW"/>
        </w:rPr>
        <w:t>你曾起過誓嗎？起誓為你帶來什樣的結果呢？</w:t>
      </w:r>
      <w:r w:rsidR="00102AC8" w:rsidRPr="00EB136A">
        <w:rPr>
          <w:rFonts w:ascii="DFKai-SB" w:eastAsia="DFKai-SB" w:hAnsi="DFKai-SB" w:cs="Times New Roman" w:hint="eastAsia"/>
          <w:color w:val="000000" w:themeColor="text1"/>
          <w:kern w:val="0"/>
          <w:lang w:eastAsia="zh-TW"/>
        </w:rPr>
        <w:t>。</w:t>
      </w:r>
    </w:p>
    <w:p w14:paraId="3F49226B" w14:textId="77777777" w:rsidR="00252A49" w:rsidRPr="00EB136A" w:rsidRDefault="00252A49" w:rsidP="00935CDD">
      <w:pPr>
        <w:widowControl/>
        <w:snapToGrid w:val="0"/>
        <w:contextualSpacing/>
        <w:jc w:val="left"/>
        <w:rPr>
          <w:rFonts w:ascii="DFKai-SB" w:eastAsia="DFKai-SB" w:hAnsi="DFKai-SB" w:cs="Times New Roman"/>
          <w:color w:val="000000" w:themeColor="text1"/>
          <w:lang w:eastAsia="zh-TW"/>
        </w:rPr>
      </w:pPr>
    </w:p>
    <w:p w14:paraId="4D017FDF" w14:textId="3990114B" w:rsidR="003B76B6" w:rsidRPr="00EB136A" w:rsidRDefault="00291B0F" w:rsidP="00E11282">
      <w:pPr>
        <w:widowControl/>
        <w:snapToGrid w:val="0"/>
        <w:ind w:left="780" w:hangingChars="300" w:hanging="780"/>
        <w:contextualSpacing/>
        <w:jc w:val="left"/>
        <w:rPr>
          <w:rFonts w:ascii="DFKai-SB" w:eastAsia="DFKai-SB" w:hAnsi="DFKai-SB" w:cs="Times New Roman"/>
          <w:color w:val="000000" w:themeColor="text1"/>
          <w:kern w:val="0"/>
          <w:shd w:val="clear" w:color="auto" w:fill="FFFFFF"/>
          <w:lang w:eastAsia="zh-TW"/>
        </w:rPr>
      </w:pPr>
      <w:r w:rsidRPr="00EB136A">
        <w:rPr>
          <w:rFonts w:ascii="DFKai-SB" w:eastAsia="DFKai-SB" w:hAnsi="DFKai-SB" w:cs="Times New Roman" w:hint="eastAsia"/>
          <w:b/>
          <w:color w:val="000000" w:themeColor="text1"/>
          <w:lang w:eastAsia="zh-TW"/>
        </w:rPr>
        <w:t>前言</w:t>
      </w:r>
      <w:r w:rsidR="00EB136A">
        <w:rPr>
          <w:rFonts w:ascii="DFKai-SB" w:hAnsi="DFKai-SB" w:cs="Times New Roman" w:hint="eastAsia"/>
          <w:b/>
          <w:color w:val="000000" w:themeColor="text1"/>
          <w:lang w:eastAsia="zh-TW"/>
        </w:rPr>
        <w:t xml:space="preserve">: </w:t>
      </w:r>
      <w:r w:rsidR="00783F53" w:rsidRPr="00EB136A">
        <w:rPr>
          <w:rFonts w:ascii="DFKai-SB" w:eastAsia="DFKai-SB" w:hAnsi="DFKai-SB" w:cs="Times New Roman" w:hint="eastAsia"/>
          <w:color w:val="000000" w:themeColor="text1"/>
          <w:kern w:val="0"/>
          <w:lang w:eastAsia="zh-TW"/>
        </w:rPr>
        <w:t>當以色列人面臨非利士人威脅時</w:t>
      </w:r>
      <w:r w:rsidR="00102AC8" w:rsidRPr="00EB136A">
        <w:rPr>
          <w:rFonts w:ascii="DFKai-SB" w:eastAsia="DFKai-SB" w:hAnsi="DFKai-SB" w:cs="Times New Roman" w:hint="eastAsia"/>
          <w:color w:val="000000" w:themeColor="text1"/>
          <w:kern w:val="0"/>
          <w:lang w:eastAsia="zh-TW"/>
        </w:rPr>
        <w:t>，</w:t>
      </w:r>
      <w:r w:rsidR="00783F53" w:rsidRPr="00EB136A">
        <w:rPr>
          <w:rFonts w:ascii="DFKai-SB" w:eastAsia="DFKai-SB" w:hAnsi="DFKai-SB" w:cs="Times New Roman" w:hint="eastAsia"/>
          <w:color w:val="000000" w:themeColor="text1"/>
          <w:kern w:val="0"/>
          <w:lang w:eastAsia="zh-TW"/>
        </w:rPr>
        <w:t>百姓顫驚躲藏</w:t>
      </w:r>
      <w:r w:rsidR="00102AC8" w:rsidRPr="00EB136A">
        <w:rPr>
          <w:rFonts w:ascii="DFKai-SB" w:eastAsia="DFKai-SB" w:hAnsi="DFKai-SB" w:cs="Times New Roman" w:hint="eastAsia"/>
          <w:color w:val="000000" w:themeColor="text1"/>
          <w:kern w:val="0"/>
          <w:lang w:eastAsia="zh-TW"/>
        </w:rPr>
        <w:t>，</w:t>
      </w:r>
      <w:r w:rsidR="00783F53" w:rsidRPr="00EB136A">
        <w:rPr>
          <w:rFonts w:ascii="DFKai-SB" w:eastAsia="DFKai-SB" w:hAnsi="DFKai-SB" w:cs="Times New Roman" w:hint="eastAsia"/>
          <w:color w:val="000000" w:themeColor="text1"/>
          <w:kern w:val="0"/>
          <w:lang w:eastAsia="zh-TW"/>
        </w:rPr>
        <w:t>跟隨掃羅的人只剩六百</w:t>
      </w:r>
      <w:r w:rsidR="00102AC8" w:rsidRPr="00EB136A">
        <w:rPr>
          <w:rFonts w:ascii="DFKai-SB" w:eastAsia="DFKai-SB" w:hAnsi="DFKai-SB" w:cs="Times New Roman" w:hint="eastAsia"/>
          <w:color w:val="000000" w:themeColor="text1"/>
          <w:kern w:val="0"/>
          <w:lang w:eastAsia="zh-TW"/>
        </w:rPr>
        <w:t>，</w:t>
      </w:r>
      <w:r w:rsidR="00783F53" w:rsidRPr="00EB136A">
        <w:rPr>
          <w:rFonts w:ascii="DFKai-SB" w:eastAsia="DFKai-SB" w:hAnsi="DFKai-SB" w:cs="Times New Roman" w:hint="eastAsia"/>
          <w:color w:val="000000" w:themeColor="text1"/>
          <w:kern w:val="0"/>
          <w:lang w:eastAsia="zh-TW"/>
        </w:rPr>
        <w:t>並且武器簡陋</w:t>
      </w:r>
      <w:r w:rsidR="00102AC8" w:rsidRPr="00EB136A">
        <w:rPr>
          <w:rFonts w:ascii="DFKai-SB" w:eastAsia="DFKai-SB" w:hAnsi="DFKai-SB" w:cs="Times New Roman" w:hint="eastAsia"/>
          <w:color w:val="000000" w:themeColor="text1"/>
          <w:kern w:val="0"/>
          <w:lang w:eastAsia="zh-TW"/>
        </w:rPr>
        <w:t>。</w:t>
      </w:r>
      <w:r w:rsidR="00783F53" w:rsidRPr="00EB136A">
        <w:rPr>
          <w:rFonts w:ascii="DFKai-SB" w:eastAsia="DFKai-SB" w:hAnsi="DFKai-SB" w:cs="Times New Roman" w:hint="eastAsia"/>
          <w:color w:val="000000" w:themeColor="text1"/>
          <w:kern w:val="0"/>
          <w:lang w:eastAsia="zh-TW"/>
        </w:rPr>
        <w:t>但由於約拿單的信心和上帝的憐憫</w:t>
      </w:r>
      <w:r w:rsidR="00102AC8" w:rsidRPr="00EB136A">
        <w:rPr>
          <w:rFonts w:ascii="DFKai-SB" w:eastAsia="DFKai-SB" w:hAnsi="DFKai-SB" w:cs="Times New Roman" w:hint="eastAsia"/>
          <w:color w:val="000000" w:themeColor="text1"/>
          <w:kern w:val="0"/>
          <w:lang w:eastAsia="zh-TW"/>
        </w:rPr>
        <w:t>，</w:t>
      </w:r>
      <w:r w:rsidR="00783F53" w:rsidRPr="00EB136A">
        <w:rPr>
          <w:rFonts w:ascii="DFKai-SB" w:eastAsia="DFKai-SB" w:hAnsi="DFKai-SB" w:cs="Times New Roman" w:hint="eastAsia"/>
          <w:color w:val="000000" w:themeColor="text1"/>
          <w:kern w:val="0"/>
          <w:lang w:eastAsia="zh-TW"/>
        </w:rPr>
        <w:t>他採取英勇的行動,帶來出人意外的勝利</w:t>
      </w:r>
      <w:r w:rsidR="00102AC8" w:rsidRPr="00EB136A">
        <w:rPr>
          <w:rFonts w:ascii="DFKai-SB" w:eastAsia="DFKai-SB" w:hAnsi="DFKai-SB" w:cs="Times New Roman" w:hint="eastAsia"/>
          <w:color w:val="000000" w:themeColor="text1"/>
          <w:kern w:val="0"/>
          <w:lang w:eastAsia="zh-TW"/>
        </w:rPr>
        <w:t>。</w:t>
      </w:r>
    </w:p>
    <w:p w14:paraId="6FB39801" w14:textId="4AEB9F2B" w:rsidR="003C71A4" w:rsidRPr="00EB136A" w:rsidRDefault="003C71A4" w:rsidP="00935CDD">
      <w:pPr>
        <w:widowControl/>
        <w:snapToGrid w:val="0"/>
        <w:ind w:left="720" w:hangingChars="300" w:hanging="720"/>
        <w:contextualSpacing/>
        <w:jc w:val="left"/>
        <w:rPr>
          <w:rFonts w:ascii="DFKai-SB" w:eastAsia="DFKai-SB" w:hAnsi="DFKai-SB" w:cs="Times New Roman"/>
          <w:color w:val="000000" w:themeColor="text1"/>
          <w:kern w:val="0"/>
          <w:lang w:eastAsia="zh-TW"/>
        </w:rPr>
      </w:pPr>
    </w:p>
    <w:p w14:paraId="1DD1FF51" w14:textId="16F22FDE" w:rsidR="00783F53" w:rsidRPr="00EB136A" w:rsidRDefault="00291B0F" w:rsidP="00935CDD">
      <w:pPr>
        <w:snapToGrid w:val="0"/>
        <w:contextualSpacing/>
        <w:jc w:val="left"/>
        <w:rPr>
          <w:rFonts w:ascii="DFKai-SB" w:eastAsia="DFKai-SB" w:hAnsi="DFKai-SB" w:cs="Times New Roman"/>
          <w:b/>
          <w:color w:val="000000" w:themeColor="text1"/>
          <w:lang w:eastAsia="zh-TW"/>
        </w:rPr>
      </w:pPr>
      <w:r w:rsidRPr="00EB136A">
        <w:rPr>
          <w:rFonts w:ascii="DFKai-SB" w:eastAsia="DFKai-SB" w:hAnsi="DFKai-SB" w:cs="Times New Roman" w:hint="eastAsia"/>
          <w:b/>
          <w:color w:val="000000" w:themeColor="text1"/>
          <w:lang w:eastAsia="zh-TW"/>
        </w:rPr>
        <w:t>分段</w:t>
      </w:r>
      <w:r w:rsidR="00EB136A">
        <w:rPr>
          <w:rFonts w:ascii="DFKai-SB" w:hAnsi="DFKai-SB" w:cs="Times New Roman" w:hint="eastAsia"/>
          <w:b/>
          <w:color w:val="000000" w:themeColor="text1"/>
          <w:lang w:eastAsia="zh-TW"/>
        </w:rPr>
        <w:t xml:space="preserve">: </w:t>
      </w:r>
      <w:r w:rsidR="00783F53" w:rsidRPr="00EB136A">
        <w:rPr>
          <w:rFonts w:ascii="DFKai-SB" w:eastAsia="DFKai-SB" w:hAnsi="DFKai-SB" w:cs="Times New Roman" w:hint="eastAsia"/>
          <w:b/>
          <w:color w:val="000000" w:themeColor="text1"/>
          <w:lang w:eastAsia="zh-TW"/>
        </w:rPr>
        <w:t>一.約拿單</w:t>
      </w:r>
      <w:r w:rsidR="00AF0B7D" w:rsidRPr="00EB136A">
        <w:rPr>
          <w:rFonts w:ascii="DFKai-SB" w:eastAsia="DFKai-SB" w:hAnsi="DFKai-SB" w:cs="Times New Roman" w:hint="eastAsia"/>
          <w:b/>
          <w:color w:val="000000" w:themeColor="text1"/>
          <w:lang w:eastAsia="zh-TW"/>
        </w:rPr>
        <w:t>倚</w:t>
      </w:r>
      <w:r w:rsidR="00783F53" w:rsidRPr="00EB136A">
        <w:rPr>
          <w:rFonts w:ascii="DFKai-SB" w:eastAsia="DFKai-SB" w:hAnsi="DFKai-SB" w:cs="Times New Roman" w:hint="eastAsia"/>
          <w:b/>
          <w:color w:val="000000" w:themeColor="text1"/>
          <w:lang w:eastAsia="zh-TW"/>
        </w:rPr>
        <w:t>靠耶和華大大的得勝（14</w:t>
      </w:r>
      <w:r w:rsidR="004F633D" w:rsidRPr="00EB136A">
        <w:rPr>
          <w:rFonts w:ascii="DFKai-SB" w:eastAsia="DFKai-SB" w:hAnsi="DFKai-SB" w:cs="Times New Roman" w:hint="eastAsia"/>
          <w:b/>
          <w:color w:val="000000" w:themeColor="text1"/>
          <w:lang w:eastAsia="zh-TW"/>
        </w:rPr>
        <w:t>:</w:t>
      </w:r>
      <w:r w:rsidR="00783F53" w:rsidRPr="00EB136A">
        <w:rPr>
          <w:rFonts w:ascii="DFKai-SB" w:eastAsia="DFKai-SB" w:hAnsi="DFKai-SB" w:cs="Times New Roman" w:hint="eastAsia"/>
          <w:b/>
          <w:color w:val="000000" w:themeColor="text1"/>
          <w:lang w:eastAsia="zh-TW"/>
        </w:rPr>
        <w:t>1-23）</w:t>
      </w:r>
    </w:p>
    <w:p w14:paraId="1C3C8EE2" w14:textId="6C02DF2E" w:rsidR="00783F53" w:rsidRPr="00EB136A" w:rsidRDefault="00783F53" w:rsidP="00E11282">
      <w:pPr>
        <w:snapToGrid w:val="0"/>
        <w:ind w:firstLineChars="300" w:firstLine="780"/>
        <w:contextualSpacing/>
        <w:jc w:val="left"/>
        <w:rPr>
          <w:rFonts w:ascii="DFKai-SB" w:eastAsia="DFKai-SB" w:hAnsi="DFKai-SB" w:cs="Times New Roman"/>
          <w:b/>
          <w:color w:val="000000" w:themeColor="text1"/>
          <w:lang w:eastAsia="zh-TW"/>
        </w:rPr>
      </w:pPr>
      <w:r w:rsidRPr="00EB136A">
        <w:rPr>
          <w:rFonts w:ascii="DFKai-SB" w:eastAsia="DFKai-SB" w:hAnsi="DFKai-SB" w:cs="Times New Roman" w:hint="eastAsia"/>
          <w:b/>
          <w:color w:val="000000" w:themeColor="text1"/>
          <w:lang w:eastAsia="zh-TW"/>
        </w:rPr>
        <w:t>二.掃羅的統治（14</w:t>
      </w:r>
      <w:r w:rsidR="004F633D" w:rsidRPr="00EB136A">
        <w:rPr>
          <w:rFonts w:ascii="DFKai-SB" w:eastAsia="DFKai-SB" w:hAnsi="DFKai-SB" w:cs="Times New Roman" w:hint="eastAsia"/>
          <w:b/>
          <w:color w:val="000000" w:themeColor="text1"/>
          <w:lang w:eastAsia="zh-TW"/>
        </w:rPr>
        <w:t>:</w:t>
      </w:r>
      <w:r w:rsidRPr="00EB136A">
        <w:rPr>
          <w:rFonts w:ascii="DFKai-SB" w:eastAsia="DFKai-SB" w:hAnsi="DFKai-SB" w:cs="Times New Roman" w:hint="eastAsia"/>
          <w:b/>
          <w:color w:val="000000" w:themeColor="text1"/>
          <w:lang w:eastAsia="zh-TW"/>
        </w:rPr>
        <w:t>24-46）</w:t>
      </w:r>
    </w:p>
    <w:p w14:paraId="398ACB4C" w14:textId="33A44811" w:rsidR="00F05F4B" w:rsidRPr="00EB136A" w:rsidRDefault="00783F53" w:rsidP="00E11282">
      <w:pPr>
        <w:snapToGrid w:val="0"/>
        <w:spacing w:afterLines="50" w:after="211"/>
        <w:ind w:firstLineChars="300" w:firstLine="780"/>
        <w:contextualSpacing/>
        <w:jc w:val="left"/>
        <w:rPr>
          <w:rFonts w:ascii="DFKai-SB" w:eastAsia="DFKai-SB" w:hAnsi="DFKai-SB" w:cs="Times New Roman"/>
          <w:b/>
          <w:color w:val="000000" w:themeColor="text1"/>
          <w:lang w:eastAsia="zh-TW"/>
        </w:rPr>
      </w:pPr>
      <w:r w:rsidRPr="00EB136A">
        <w:rPr>
          <w:rFonts w:ascii="DFKai-SB" w:eastAsia="DFKai-SB" w:hAnsi="DFKai-SB" w:cs="Times New Roman" w:hint="eastAsia"/>
          <w:b/>
          <w:color w:val="000000" w:themeColor="text1"/>
          <w:lang w:eastAsia="zh-TW"/>
        </w:rPr>
        <w:t>三.掃羅的成就（14</w:t>
      </w:r>
      <w:r w:rsidR="004F633D" w:rsidRPr="00EB136A">
        <w:rPr>
          <w:rFonts w:ascii="DFKai-SB" w:eastAsia="DFKai-SB" w:hAnsi="DFKai-SB" w:cs="Times New Roman" w:hint="eastAsia"/>
          <w:b/>
          <w:color w:val="000000" w:themeColor="text1"/>
          <w:lang w:eastAsia="zh-TW"/>
        </w:rPr>
        <w:t>:</w:t>
      </w:r>
      <w:r w:rsidRPr="00EB136A">
        <w:rPr>
          <w:rFonts w:ascii="DFKai-SB" w:eastAsia="DFKai-SB" w:hAnsi="DFKai-SB" w:cs="Times New Roman" w:hint="eastAsia"/>
          <w:b/>
          <w:color w:val="000000" w:themeColor="text1"/>
          <w:lang w:eastAsia="zh-TW"/>
        </w:rPr>
        <w:t>47-52）</w:t>
      </w:r>
    </w:p>
    <w:p w14:paraId="0D6CEBF5" w14:textId="3273C45D" w:rsidR="002E5193" w:rsidRPr="00EB136A" w:rsidRDefault="002E5193" w:rsidP="001A3858">
      <w:pPr>
        <w:snapToGrid w:val="0"/>
        <w:spacing w:beforeLines="50" w:before="211"/>
        <w:contextualSpacing/>
        <w:jc w:val="center"/>
        <w:rPr>
          <w:rFonts w:ascii="DFKai-SB" w:eastAsia="DFKai-SB" w:hAnsi="DFKai-SB" w:cs="Times New Roman"/>
          <w:color w:val="000000" w:themeColor="text1"/>
        </w:rPr>
      </w:pPr>
      <w:r w:rsidRPr="00EB136A">
        <w:rPr>
          <w:rFonts w:ascii="DFKai-SB" w:eastAsia="DFKai-SB" w:hAnsi="DFKai-SB" w:cs="Times New Roman"/>
          <w:noProof/>
          <w:color w:val="000000"/>
          <w:kern w:val="0"/>
          <w:lang w:eastAsia="en-US"/>
        </w:rPr>
        <w:drawing>
          <wp:inline distT="0" distB="0" distL="0" distR="0" wp14:anchorId="3C19FE54" wp14:editId="4C3EABB7">
            <wp:extent cx="5274310" cy="2895299"/>
            <wp:effectExtent l="19050" t="19050" r="21590" b="196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掃羅擊敗亞捫和非利士人-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895299"/>
                    </a:xfrm>
                    <a:prstGeom prst="rect">
                      <a:avLst/>
                    </a:prstGeom>
                    <a:ln>
                      <a:solidFill>
                        <a:sysClr val="windowText" lastClr="000000"/>
                      </a:solidFill>
                    </a:ln>
                  </pic:spPr>
                </pic:pic>
              </a:graphicData>
            </a:graphic>
          </wp:inline>
        </w:drawing>
      </w:r>
    </w:p>
    <w:p w14:paraId="26A4E009" w14:textId="77777777" w:rsidR="002E5193" w:rsidRPr="00EB136A" w:rsidRDefault="002E5193" w:rsidP="00935CDD">
      <w:pPr>
        <w:snapToGrid w:val="0"/>
        <w:contextualSpacing/>
        <w:jc w:val="left"/>
        <w:rPr>
          <w:rFonts w:ascii="DFKai-SB" w:eastAsia="DFKai-SB" w:hAnsi="DFKai-SB" w:cs="Times New Roman"/>
          <w:color w:val="000000" w:themeColor="text1"/>
        </w:rPr>
      </w:pPr>
    </w:p>
    <w:p w14:paraId="7524E889" w14:textId="1C117B42" w:rsidR="00E826F0" w:rsidRPr="00EB136A" w:rsidRDefault="00291B0F" w:rsidP="00EC1537">
      <w:pPr>
        <w:widowControl/>
        <w:snapToGrid w:val="0"/>
        <w:contextualSpacing/>
        <w:jc w:val="center"/>
        <w:rPr>
          <w:rFonts w:ascii="DFKai-SB" w:eastAsia="DFKai-SB" w:hAnsi="DFKai-SB" w:cs="Times New Roman"/>
          <w:b/>
          <w:color w:val="000000" w:themeColor="text1"/>
          <w:kern w:val="0"/>
          <w:lang w:eastAsia="zh-TW"/>
        </w:rPr>
      </w:pPr>
      <w:r w:rsidRPr="00EB136A">
        <w:rPr>
          <w:rFonts w:ascii="DFKai-SB" w:eastAsia="DFKai-SB" w:hAnsi="DFKai-SB" w:cs="Times New Roman" w:hint="eastAsia"/>
          <w:b/>
          <w:color w:val="000000" w:themeColor="text1"/>
          <w:kern w:val="0"/>
          <w:lang w:eastAsia="zh-TW"/>
        </w:rPr>
        <w:t>一</w:t>
      </w:r>
      <w:r w:rsidRPr="00EB136A">
        <w:rPr>
          <w:rFonts w:ascii="DFKai-SB" w:eastAsia="DFKai-SB" w:hAnsi="DFKai-SB" w:cs="Times New Roman"/>
          <w:b/>
          <w:color w:val="000000" w:themeColor="text1"/>
          <w:kern w:val="0"/>
          <w:lang w:eastAsia="zh-TW"/>
        </w:rPr>
        <w:t xml:space="preserve">. </w:t>
      </w:r>
      <w:r w:rsidR="002E5193" w:rsidRPr="00EB136A">
        <w:rPr>
          <w:rFonts w:ascii="DFKai-SB" w:eastAsia="DFKai-SB" w:hAnsi="DFKai-SB" w:cs="Times New Roman" w:hint="eastAsia"/>
          <w:b/>
          <w:color w:val="000000"/>
          <w:lang w:eastAsia="zh-TW"/>
        </w:rPr>
        <w:t>約拿單</w:t>
      </w:r>
      <w:r w:rsidR="00EB136A" w:rsidRPr="00EB136A">
        <w:rPr>
          <w:rFonts w:ascii="DFKai-SB" w:eastAsia="DFKai-SB" w:hAnsi="DFKai-SB" w:cs="Times New Roman" w:hint="eastAsia"/>
          <w:b/>
          <w:color w:val="000000"/>
          <w:lang w:eastAsia="zh-TW"/>
        </w:rPr>
        <w:t>倚</w:t>
      </w:r>
      <w:r w:rsidR="002E5193" w:rsidRPr="00EB136A">
        <w:rPr>
          <w:rFonts w:ascii="DFKai-SB" w:eastAsia="DFKai-SB" w:hAnsi="DFKai-SB" w:cs="Times New Roman" w:hint="eastAsia"/>
          <w:b/>
          <w:color w:val="000000"/>
          <w:lang w:eastAsia="zh-TW"/>
        </w:rPr>
        <w:t>靠耶和華大大的得勝（14</w:t>
      </w:r>
      <w:r w:rsidR="004F633D" w:rsidRPr="00EB136A">
        <w:rPr>
          <w:rFonts w:ascii="DFKai-SB" w:eastAsia="DFKai-SB" w:hAnsi="DFKai-SB" w:cs="Times New Roman" w:hint="eastAsia"/>
          <w:b/>
          <w:color w:val="000000"/>
          <w:lang w:eastAsia="zh-TW"/>
        </w:rPr>
        <w:t>:</w:t>
      </w:r>
      <w:r w:rsidR="002E5193" w:rsidRPr="00EB136A">
        <w:rPr>
          <w:rFonts w:ascii="DFKai-SB" w:eastAsia="DFKai-SB" w:hAnsi="DFKai-SB" w:cs="Times New Roman" w:hint="eastAsia"/>
          <w:b/>
          <w:color w:val="000000"/>
          <w:lang w:eastAsia="zh-TW"/>
        </w:rPr>
        <w:t>1-23</w:t>
      </w:r>
      <w:r w:rsidRPr="00EB136A">
        <w:rPr>
          <w:rFonts w:ascii="DFKai-SB" w:eastAsia="DFKai-SB" w:hAnsi="DFKai-SB" w:cs="Times New Roman" w:hint="eastAsia"/>
          <w:b/>
          <w:color w:val="000000" w:themeColor="text1"/>
          <w:kern w:val="0"/>
          <w:lang w:eastAsia="zh-TW"/>
        </w:rPr>
        <w:t>）</w:t>
      </w:r>
    </w:p>
    <w:p w14:paraId="1A992514" w14:textId="77777777" w:rsidR="00252A49" w:rsidRPr="00EB136A" w:rsidRDefault="00252A49" w:rsidP="00935CDD">
      <w:pPr>
        <w:widowControl/>
        <w:snapToGrid w:val="0"/>
        <w:contextualSpacing/>
        <w:jc w:val="left"/>
        <w:rPr>
          <w:rFonts w:ascii="DFKai-SB" w:eastAsia="DFKai-SB" w:hAnsi="DFKai-SB" w:cs="Times New Roman"/>
          <w:color w:val="000000" w:themeColor="text1"/>
          <w:kern w:val="0"/>
          <w:lang w:eastAsia="zh-TW"/>
        </w:rPr>
      </w:pPr>
    </w:p>
    <w:p w14:paraId="3C8DE3F3" w14:textId="3C6DDDF7" w:rsidR="005938E8" w:rsidRPr="00EB136A" w:rsidRDefault="002E5193" w:rsidP="00935CDD">
      <w:pPr>
        <w:widowControl/>
        <w:snapToGrid w:val="0"/>
        <w:ind w:left="720" w:hangingChars="300" w:hanging="720"/>
        <w:contextualSpacing/>
        <w:jc w:val="left"/>
        <w:rPr>
          <w:rFonts w:ascii="DFKai-SB" w:eastAsia="DFKai-SB" w:hAnsi="DFKai-SB" w:cs="Times New Roman"/>
          <w:color w:val="000000" w:themeColor="text1"/>
          <w:kern w:val="0"/>
          <w:lang w:eastAsia="zh-TW"/>
        </w:rPr>
      </w:pPr>
      <w:r w:rsidRPr="00EB136A">
        <w:rPr>
          <w:rFonts w:ascii="DFKai-SB" w:eastAsia="DFKai-SB" w:hAnsi="DFKai-SB" w:cs="Times New Roman" w:hint="eastAsia"/>
          <w:color w:val="000000" w:themeColor="text1"/>
          <w:kern w:val="0"/>
          <w:lang w:eastAsia="zh-TW"/>
        </w:rPr>
        <w:t>14</w:t>
      </w:r>
      <w:r w:rsidR="004F633D"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1</w:t>
      </w:r>
      <w:r w:rsidR="004F633D" w:rsidRPr="00EB136A">
        <w:rPr>
          <w:rFonts w:ascii="DFKai-SB" w:eastAsia="DFKai-SB" w:hAnsi="DFKai-SB" w:cs="Times New Roman" w:hint="eastAsia"/>
          <w:color w:val="000000" w:themeColor="text1"/>
          <w:kern w:val="0"/>
          <w:lang w:eastAsia="zh-TW"/>
        </w:rPr>
        <w:t xml:space="preserve"> </w:t>
      </w:r>
      <w:r w:rsidRPr="00EB136A">
        <w:rPr>
          <w:rFonts w:ascii="DFKai-SB" w:eastAsia="DFKai-SB" w:hAnsi="DFKai-SB" w:cs="Times New Roman" w:hint="eastAsia"/>
          <w:b/>
          <w:color w:val="000000" w:themeColor="text1"/>
          <w:kern w:val="0"/>
          <w:lang w:eastAsia="zh-TW"/>
        </w:rPr>
        <w:t>拿他兵器的少年：</w:t>
      </w:r>
      <w:r w:rsidRPr="00EB136A">
        <w:rPr>
          <w:rFonts w:ascii="DFKai-SB" w:eastAsia="DFKai-SB" w:hAnsi="DFKai-SB" w:cs="Times New Roman" w:hint="eastAsia"/>
          <w:color w:val="000000" w:themeColor="text1"/>
          <w:kern w:val="0"/>
          <w:lang w:eastAsia="zh-TW"/>
        </w:rPr>
        <w:t>指約拿單的侍從</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專為君王或指揮官拿盾牌或其他武器的人</w:t>
      </w:r>
      <w:r w:rsidR="00102AC8" w:rsidRPr="00EB136A">
        <w:rPr>
          <w:rFonts w:ascii="DFKai-SB" w:eastAsia="DFKai-SB" w:hAnsi="DFKai-SB" w:cs="Times New Roman" w:hint="eastAsia"/>
          <w:color w:val="000000" w:themeColor="text1"/>
          <w:kern w:val="0"/>
          <w:lang w:eastAsia="zh-TW"/>
        </w:rPr>
        <w:t>，</w:t>
      </w:r>
      <w:r w:rsidR="001A3858">
        <w:rPr>
          <w:rFonts w:ascii="DFKai-SB" w:eastAsia="DFKai-SB" w:hAnsi="DFKai-SB" w:cs="Times New Roman" w:hint="eastAsia"/>
          <w:color w:val="000000" w:themeColor="text1"/>
          <w:kern w:val="0"/>
          <w:lang w:eastAsia="zh-TW"/>
        </w:rPr>
        <w:t>在</w:t>
      </w:r>
      <w:r w:rsidRPr="00EB136A">
        <w:rPr>
          <w:rFonts w:ascii="DFKai-SB" w:eastAsia="DFKai-SB" w:hAnsi="DFKai-SB" w:cs="Times New Roman" w:hint="eastAsia"/>
          <w:color w:val="000000" w:themeColor="text1"/>
          <w:kern w:val="0"/>
          <w:lang w:eastAsia="zh-TW"/>
        </w:rPr>
        <w:t>埃及、赫、亞述等國的戰爭圖像中</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都有類似的角色出現</w:t>
      </w:r>
      <w:r w:rsidR="00102AC8" w:rsidRPr="00EB136A">
        <w:rPr>
          <w:rFonts w:ascii="DFKai-SB" w:eastAsia="DFKai-SB" w:hAnsi="DFKai-SB" w:cs="Times New Roman" w:hint="eastAsia"/>
          <w:color w:val="000000" w:themeColor="text1"/>
          <w:kern w:val="0"/>
          <w:lang w:eastAsia="zh-TW"/>
        </w:rPr>
        <w:t>。</w:t>
      </w:r>
    </w:p>
    <w:p w14:paraId="754B8824" w14:textId="0F63EEB7" w:rsidR="005938E8" w:rsidRPr="00EB136A" w:rsidRDefault="003355CF" w:rsidP="00935CDD">
      <w:pPr>
        <w:widowControl/>
        <w:snapToGrid w:val="0"/>
        <w:ind w:left="720" w:hangingChars="300" w:hanging="720"/>
        <w:contextualSpacing/>
        <w:jc w:val="left"/>
        <w:rPr>
          <w:rFonts w:ascii="DFKai-SB" w:eastAsia="DFKai-SB" w:hAnsi="DFKai-SB" w:cs="Times New Roman"/>
          <w:color w:val="000000" w:themeColor="text1"/>
          <w:kern w:val="0"/>
          <w:lang w:eastAsia="zh-TW"/>
        </w:rPr>
      </w:pPr>
      <w:r w:rsidRPr="00EB136A">
        <w:rPr>
          <w:rFonts w:ascii="DFKai-SB" w:eastAsia="DFKai-SB" w:hAnsi="DFKai-SB" w:cs="Times New Roman" w:hint="eastAsia"/>
          <w:color w:val="000000" w:themeColor="text1"/>
          <w:kern w:val="0"/>
          <w:lang w:eastAsia="zh-TW"/>
        </w:rPr>
        <w:t>14</w:t>
      </w:r>
      <w:r w:rsidR="004F633D"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2</w:t>
      </w:r>
      <w:r w:rsidR="004F633D" w:rsidRPr="00EB136A">
        <w:rPr>
          <w:rFonts w:ascii="DFKai-SB" w:eastAsia="DFKai-SB" w:hAnsi="DFKai-SB" w:cs="Times New Roman" w:hint="eastAsia"/>
          <w:color w:val="000000" w:themeColor="text1"/>
          <w:kern w:val="0"/>
          <w:lang w:eastAsia="zh-TW"/>
        </w:rPr>
        <w:t xml:space="preserve"> </w:t>
      </w:r>
      <w:r w:rsidRPr="00EB136A">
        <w:rPr>
          <w:rFonts w:ascii="DFKai-SB" w:eastAsia="DFKai-SB" w:hAnsi="DFKai-SB" w:cs="Times New Roman" w:hint="eastAsia"/>
          <w:b/>
          <w:color w:val="000000" w:themeColor="text1"/>
          <w:kern w:val="0"/>
          <w:lang w:eastAsia="zh-TW"/>
        </w:rPr>
        <w:t>米磯侖：</w:t>
      </w:r>
      <w:r w:rsidRPr="00EB136A">
        <w:rPr>
          <w:rFonts w:ascii="DFKai-SB" w:eastAsia="DFKai-SB" w:hAnsi="DFKai-SB" w:cs="Times New Roman" w:hint="eastAsia"/>
          <w:color w:val="000000" w:themeColor="text1"/>
          <w:kern w:val="0"/>
          <w:lang w:eastAsia="zh-TW"/>
        </w:rPr>
        <w:t>在密抹以北；但按本段提及的地理</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掃羅應在密抹以南</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因此有學者認為原文可能是與「米磯侖」字根接近的另一個字；指「打禾場」</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通常打禾場設在露天的小丘上</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掃羅坐在那裡可俯瞰周圍</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提防敵人突襲</w:t>
      </w:r>
      <w:r w:rsidR="00102AC8" w:rsidRPr="00EB136A">
        <w:rPr>
          <w:rFonts w:ascii="DFKai-SB" w:eastAsia="DFKai-SB" w:hAnsi="DFKai-SB" w:cs="Times New Roman" w:hint="eastAsia"/>
          <w:color w:val="000000" w:themeColor="text1"/>
          <w:kern w:val="0"/>
          <w:lang w:eastAsia="zh-TW"/>
        </w:rPr>
        <w:t>。</w:t>
      </w:r>
    </w:p>
    <w:p w14:paraId="3BB8867B" w14:textId="50143F1C" w:rsidR="005938E8" w:rsidRPr="00EB136A" w:rsidRDefault="003355CF" w:rsidP="00935CDD">
      <w:pPr>
        <w:widowControl/>
        <w:snapToGrid w:val="0"/>
        <w:ind w:left="720" w:hangingChars="300" w:hanging="720"/>
        <w:contextualSpacing/>
        <w:jc w:val="left"/>
        <w:rPr>
          <w:rFonts w:ascii="DFKai-SB" w:eastAsia="DFKai-SB" w:hAnsi="DFKai-SB" w:cs="Times New Roman"/>
          <w:color w:val="000000" w:themeColor="text1"/>
          <w:kern w:val="0"/>
          <w:lang w:eastAsia="zh-TW"/>
        </w:rPr>
      </w:pPr>
      <w:r w:rsidRPr="00EB136A">
        <w:rPr>
          <w:rFonts w:ascii="DFKai-SB" w:eastAsia="DFKai-SB" w:hAnsi="DFKai-SB" w:cs="Times New Roman" w:hint="eastAsia"/>
          <w:color w:val="000000" w:themeColor="text1"/>
          <w:kern w:val="0"/>
          <w:lang w:eastAsia="zh-TW"/>
        </w:rPr>
        <w:t>14</w:t>
      </w:r>
      <w:r w:rsidR="004F633D"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3</w:t>
      </w:r>
      <w:r w:rsidR="004F633D" w:rsidRPr="00EB136A">
        <w:rPr>
          <w:rFonts w:ascii="DFKai-SB" w:eastAsia="DFKai-SB" w:hAnsi="DFKai-SB" w:cs="Times New Roman" w:hint="eastAsia"/>
          <w:color w:val="000000" w:themeColor="text1"/>
          <w:kern w:val="0"/>
          <w:lang w:eastAsia="zh-TW"/>
        </w:rPr>
        <w:t xml:space="preserve"> </w:t>
      </w:r>
      <w:r w:rsidRPr="00EB136A">
        <w:rPr>
          <w:rFonts w:ascii="DFKai-SB" w:eastAsia="DFKai-SB" w:hAnsi="DFKai-SB" w:cs="Times New Roman" w:hint="eastAsia"/>
          <w:b/>
          <w:color w:val="000000" w:themeColor="text1"/>
          <w:kern w:val="0"/>
          <w:lang w:eastAsia="zh-TW"/>
        </w:rPr>
        <w:t>以弗得</w:t>
      </w:r>
      <w:r w:rsidR="004F633D" w:rsidRPr="00EB136A">
        <w:rPr>
          <w:rFonts w:ascii="DFKai-SB" w:eastAsia="DFKai-SB" w:hAnsi="DFKai-SB" w:cs="Times New Roman" w:hint="eastAsia"/>
          <w:b/>
          <w:color w:val="000000" w:themeColor="text1"/>
          <w:kern w:val="0"/>
          <w:lang w:eastAsia="zh-TW"/>
        </w:rPr>
        <w:t>:</w:t>
      </w:r>
      <w:r w:rsidRPr="00EB136A">
        <w:rPr>
          <w:rFonts w:ascii="DFKai-SB" w:eastAsia="DFKai-SB" w:hAnsi="DFKai-SB" w:cs="Times New Roman" w:hint="eastAsia"/>
          <w:color w:val="000000" w:themeColor="text1"/>
          <w:kern w:val="0"/>
          <w:lang w:eastAsia="zh-TW"/>
        </w:rPr>
        <w:t>為大祭司禮服的一部分</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藏有烏陵和土明的決斷胸牌貼在以弗得上</w:t>
      </w:r>
      <w:r w:rsidR="00EB136A">
        <w:rPr>
          <w:rFonts w:asciiTheme="minorEastAsia" w:hAnsiTheme="minorEastAsia"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（出</w:t>
      </w:r>
      <w:r w:rsidR="0031693D" w:rsidRPr="00EB136A">
        <w:rPr>
          <w:rFonts w:ascii="DFKai-SB" w:eastAsia="DFKai-SB" w:hAnsi="DFKai-SB" w:cs="Times New Roman" w:hint="eastAsia"/>
          <w:color w:val="000000" w:themeColor="text1"/>
          <w:kern w:val="0"/>
          <w:lang w:eastAsia="zh-TW"/>
        </w:rPr>
        <w:t>28:28-30</w:t>
      </w:r>
      <w:r w:rsidRPr="00EB136A">
        <w:rPr>
          <w:rFonts w:ascii="DFKai-SB" w:eastAsia="DFKai-SB" w:hAnsi="DFKai-SB" w:cs="Times New Roman" w:hint="eastAsia"/>
          <w:color w:val="000000" w:themeColor="text1"/>
          <w:kern w:val="0"/>
          <w:lang w:eastAsia="zh-TW"/>
        </w:rPr>
        <w:t>）烏陵與土明為尋求神的旨意之用</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kern w:val="0"/>
          <w:lang w:eastAsia="zh-TW"/>
        </w:rPr>
        <w:t>由大祭司保管</w:t>
      </w:r>
      <w:r w:rsidR="00102AC8" w:rsidRPr="00EB136A">
        <w:rPr>
          <w:rFonts w:ascii="DFKai-SB" w:eastAsia="DFKai-SB" w:hAnsi="DFKai-SB" w:cs="Times New Roman" w:hint="eastAsia"/>
          <w:color w:val="000000" w:themeColor="text1"/>
          <w:kern w:val="0"/>
          <w:lang w:eastAsia="zh-TW"/>
        </w:rPr>
        <w:t>。</w:t>
      </w:r>
    </w:p>
    <w:p w14:paraId="52A37610" w14:textId="1DD07AAE" w:rsidR="005938E8" w:rsidRPr="00EB136A" w:rsidRDefault="003355CF" w:rsidP="00935CDD">
      <w:pPr>
        <w:widowControl/>
        <w:snapToGrid w:val="0"/>
        <w:ind w:left="720" w:hangingChars="300" w:hanging="72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color w:val="000000" w:themeColor="text1"/>
          <w:lang w:eastAsia="zh-TW"/>
        </w:rPr>
        <w:t>14</w:t>
      </w:r>
      <w:r w:rsidR="004F633D"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4</w:t>
      </w:r>
      <w:r w:rsidR="004F633D" w:rsidRPr="00EB136A">
        <w:rPr>
          <w:rFonts w:ascii="DFKai-SB" w:eastAsia="DFKai-SB" w:hAnsi="DFKai-SB" w:cs="Times New Roman" w:hint="eastAsia"/>
          <w:color w:val="000000" w:themeColor="text1"/>
          <w:lang w:eastAsia="zh-TW"/>
        </w:rPr>
        <w:t xml:space="preserve"> </w:t>
      </w:r>
      <w:r w:rsidRPr="00EB136A">
        <w:rPr>
          <w:rFonts w:ascii="DFKai-SB" w:eastAsia="DFKai-SB" w:hAnsi="DFKai-SB" w:cs="Times New Roman" w:hint="eastAsia"/>
          <w:color w:val="000000" w:themeColor="text1"/>
          <w:lang w:eastAsia="zh-TW"/>
        </w:rPr>
        <w:t>播薛字義是極白的、閃耀</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顯示此峭壁受到充分的日照</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位於北邊朝南</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西尼字義是多刺的</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位於南邊朝北的峭壁</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這些名字顯示兩個山峰都難以攀登</w:t>
      </w:r>
      <w:r w:rsidR="00102AC8" w:rsidRPr="00EB136A">
        <w:rPr>
          <w:rFonts w:ascii="DFKai-SB" w:eastAsia="DFKai-SB" w:hAnsi="DFKai-SB" w:cs="Times New Roman" w:hint="eastAsia"/>
          <w:color w:val="000000" w:themeColor="text1"/>
          <w:lang w:eastAsia="zh-TW"/>
        </w:rPr>
        <w:t>。</w:t>
      </w:r>
    </w:p>
    <w:p w14:paraId="4D3C4F6C" w14:textId="51C4BFE1" w:rsidR="003355CF" w:rsidRPr="00EB136A" w:rsidRDefault="003355CF" w:rsidP="00935CDD">
      <w:pPr>
        <w:widowControl/>
        <w:snapToGrid w:val="0"/>
        <w:ind w:left="720" w:hangingChars="300" w:hanging="72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color w:val="000000" w:themeColor="text1"/>
          <w:lang w:eastAsia="zh-TW"/>
        </w:rPr>
        <w:t>14</w:t>
      </w:r>
      <w:r w:rsidR="004F633D"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6</w:t>
      </w:r>
      <w:r w:rsidR="004F633D" w:rsidRPr="00EB136A">
        <w:rPr>
          <w:rFonts w:ascii="DFKai-SB" w:eastAsia="DFKai-SB" w:hAnsi="DFKai-SB" w:cs="Times New Roman" w:hint="eastAsia"/>
          <w:color w:val="000000" w:themeColor="text1"/>
          <w:lang w:eastAsia="zh-TW"/>
        </w:rPr>
        <w:t xml:space="preserve"> </w:t>
      </w:r>
      <w:r w:rsidRPr="00EB136A">
        <w:rPr>
          <w:rFonts w:ascii="DFKai-SB" w:eastAsia="DFKai-SB" w:hAnsi="DFKai-SB" w:cs="Times New Roman" w:hint="eastAsia"/>
          <w:b/>
          <w:color w:val="000000" w:themeColor="text1"/>
          <w:lang w:eastAsia="zh-TW"/>
        </w:rPr>
        <w:t>耶和華施展能力</w:t>
      </w:r>
      <w:r w:rsidR="00102AC8" w:rsidRPr="00EB136A">
        <w:rPr>
          <w:rFonts w:ascii="DFKai-SB" w:eastAsia="DFKai-SB" w:hAnsi="DFKai-SB" w:cs="Times New Roman" w:hint="eastAsia"/>
          <w:b/>
          <w:color w:val="000000" w:themeColor="text1"/>
          <w:lang w:eastAsia="zh-TW"/>
        </w:rPr>
        <w:t>：</w:t>
      </w:r>
      <w:r w:rsidRPr="00EB136A">
        <w:rPr>
          <w:rFonts w:ascii="DFKai-SB" w:eastAsia="DFKai-SB" w:hAnsi="DFKai-SB" w:cs="Times New Roman" w:hint="eastAsia"/>
          <w:color w:val="000000" w:themeColor="text1"/>
          <w:lang w:eastAsia="zh-TW"/>
        </w:rPr>
        <w:t>約拿單並不倚靠他自己的盔甲</w:t>
      </w:r>
      <w:r w:rsidR="001A3858" w:rsidRPr="001A3858">
        <w:rPr>
          <w:rFonts w:ascii="DFKai-SB" w:eastAsia="DFKai-SB" w:hAnsi="DFKai-SB" w:cs="Times New Roman" w:hint="eastAsia"/>
          <w:color w:val="000000" w:themeColor="text1"/>
          <w:lang w:eastAsia="zh-TW"/>
        </w:rPr>
        <w:t>像</w:t>
      </w:r>
      <w:r w:rsidRPr="00EB136A">
        <w:rPr>
          <w:rFonts w:ascii="DFKai-SB" w:eastAsia="DFKai-SB" w:hAnsi="DFKai-SB" w:cs="Times New Roman" w:hint="eastAsia"/>
          <w:color w:val="000000" w:themeColor="text1"/>
          <w:lang w:eastAsia="zh-TW"/>
        </w:rPr>
        <w:t>他倚靠神的無限能力那麼多</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他只是使用了手邊所有的</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神祝福了他對上天謙卑的倚靠</w:t>
      </w:r>
      <w:r w:rsidR="00102AC8" w:rsidRPr="00EB136A">
        <w:rPr>
          <w:rFonts w:ascii="DFKai-SB" w:eastAsia="DFKai-SB" w:hAnsi="DFKai-SB" w:cs="Times New Roman" w:hint="eastAsia"/>
          <w:color w:val="000000" w:themeColor="text1"/>
          <w:lang w:eastAsia="zh-TW"/>
        </w:rPr>
        <w:t>。</w:t>
      </w:r>
    </w:p>
    <w:p w14:paraId="52075E42" w14:textId="0EE14227" w:rsidR="006772A2" w:rsidRPr="00EB136A" w:rsidRDefault="004F633D" w:rsidP="00935CDD">
      <w:pPr>
        <w:widowControl/>
        <w:snapToGrid w:val="0"/>
        <w:ind w:left="720" w:hangingChars="300" w:hanging="72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color w:val="000000" w:themeColor="text1"/>
          <w:lang w:eastAsia="zh-TW"/>
        </w:rPr>
        <w:t>1</w:t>
      </w:r>
      <w:r w:rsidR="003355CF" w:rsidRPr="00EB136A">
        <w:rPr>
          <w:rFonts w:ascii="DFKai-SB" w:eastAsia="DFKai-SB" w:hAnsi="DFKai-SB" w:cs="Times New Roman" w:hint="eastAsia"/>
          <w:color w:val="000000" w:themeColor="text1"/>
          <w:lang w:eastAsia="zh-TW"/>
        </w:rPr>
        <w:t>4</w:t>
      </w:r>
      <w:r w:rsidRPr="00EB136A">
        <w:rPr>
          <w:rFonts w:ascii="DFKai-SB" w:eastAsia="DFKai-SB" w:hAnsi="DFKai-SB" w:cs="Times New Roman" w:hint="eastAsia"/>
          <w:color w:val="000000" w:themeColor="text1"/>
          <w:lang w:eastAsia="zh-TW"/>
        </w:rPr>
        <w:t>:</w:t>
      </w:r>
      <w:r w:rsidR="003355CF" w:rsidRPr="00EB136A">
        <w:rPr>
          <w:rFonts w:ascii="DFKai-SB" w:eastAsia="DFKai-SB" w:hAnsi="DFKai-SB" w:cs="Times New Roman" w:hint="eastAsia"/>
          <w:color w:val="000000" w:themeColor="text1"/>
          <w:lang w:eastAsia="zh-TW"/>
        </w:rPr>
        <w:t>14</w:t>
      </w:r>
      <w:r w:rsidRPr="00EB136A">
        <w:rPr>
          <w:rFonts w:ascii="DFKai-SB" w:eastAsia="DFKai-SB" w:hAnsi="DFKai-SB" w:cs="Times New Roman" w:hint="eastAsia"/>
          <w:color w:val="000000" w:themeColor="text1"/>
          <w:lang w:eastAsia="zh-TW"/>
        </w:rPr>
        <w:t xml:space="preserve"> </w:t>
      </w:r>
      <w:r w:rsidR="003355CF" w:rsidRPr="00EB136A">
        <w:rPr>
          <w:rFonts w:ascii="DFKai-SB" w:eastAsia="DFKai-SB" w:hAnsi="DFKai-SB" w:cs="Times New Roman" w:hint="eastAsia"/>
          <w:color w:val="000000" w:themeColor="text1"/>
          <w:lang w:eastAsia="zh-TW"/>
        </w:rPr>
        <w:t>一畝地的半犁溝</w:t>
      </w:r>
      <w:r w:rsidR="00102AC8" w:rsidRPr="00EB136A">
        <w:rPr>
          <w:rFonts w:ascii="DFKai-SB" w:eastAsia="DFKai-SB" w:hAnsi="DFKai-SB" w:cs="Times New Roman" w:hint="eastAsia"/>
          <w:color w:val="000000" w:themeColor="text1"/>
          <w:lang w:eastAsia="zh-TW"/>
        </w:rPr>
        <w:t>，</w:t>
      </w:r>
      <w:r w:rsidR="003355CF" w:rsidRPr="00EB136A">
        <w:rPr>
          <w:rFonts w:ascii="DFKai-SB" w:eastAsia="DFKai-SB" w:hAnsi="DFKai-SB" w:cs="Times New Roman" w:hint="eastAsia"/>
          <w:color w:val="000000" w:themeColor="text1"/>
          <w:lang w:eastAsia="zh-TW"/>
        </w:rPr>
        <w:t>原文是「半個約克」</w:t>
      </w:r>
      <w:r w:rsidR="00102AC8" w:rsidRPr="00EB136A">
        <w:rPr>
          <w:rFonts w:ascii="DFKai-SB" w:eastAsia="DFKai-SB" w:hAnsi="DFKai-SB" w:cs="Times New Roman" w:hint="eastAsia"/>
          <w:color w:val="000000" w:themeColor="text1"/>
          <w:lang w:eastAsia="zh-TW"/>
        </w:rPr>
        <w:t>，</w:t>
      </w:r>
      <w:r w:rsidR="003355CF" w:rsidRPr="00EB136A">
        <w:rPr>
          <w:rFonts w:ascii="DFKai-SB" w:eastAsia="DFKai-SB" w:hAnsi="DFKai-SB" w:cs="Times New Roman" w:hint="eastAsia"/>
          <w:color w:val="000000" w:themeColor="text1"/>
          <w:lang w:eastAsia="zh-TW"/>
        </w:rPr>
        <w:t>當時的人用一對牛在一個工作天能夠犁出來的的土地面積作為土地量度單位</w:t>
      </w:r>
      <w:r w:rsidR="00102AC8" w:rsidRPr="00EB136A">
        <w:rPr>
          <w:rFonts w:ascii="DFKai-SB" w:eastAsia="DFKai-SB" w:hAnsi="DFKai-SB" w:cs="Times New Roman" w:hint="eastAsia"/>
          <w:color w:val="000000" w:themeColor="text1"/>
          <w:lang w:eastAsia="zh-TW"/>
        </w:rPr>
        <w:t>，</w:t>
      </w:r>
      <w:r w:rsidR="003355CF" w:rsidRPr="00EB136A">
        <w:rPr>
          <w:rFonts w:ascii="DFKai-SB" w:eastAsia="DFKai-SB" w:hAnsi="DFKai-SB" w:cs="Times New Roman" w:hint="eastAsia"/>
          <w:color w:val="000000" w:themeColor="text1"/>
          <w:lang w:eastAsia="zh-TW"/>
        </w:rPr>
        <w:t>此處所指的就是這個大小的一半</w:t>
      </w:r>
      <w:r w:rsidR="00102AC8" w:rsidRPr="00EB136A">
        <w:rPr>
          <w:rFonts w:ascii="DFKai-SB" w:eastAsia="DFKai-SB" w:hAnsi="DFKai-SB" w:cs="Times New Roman" w:hint="eastAsia"/>
          <w:color w:val="000000" w:themeColor="text1"/>
          <w:lang w:eastAsia="zh-TW"/>
        </w:rPr>
        <w:t>。</w:t>
      </w:r>
      <w:r w:rsidR="003355CF" w:rsidRPr="00EB136A">
        <w:rPr>
          <w:rFonts w:ascii="DFKai-SB" w:eastAsia="DFKai-SB" w:hAnsi="DFKai-SB" w:cs="Times New Roman" w:hint="eastAsia"/>
          <w:color w:val="000000" w:themeColor="text1"/>
          <w:lang w:eastAsia="zh-TW"/>
        </w:rPr>
        <w:t>這個面積大約四分之一公頃</w:t>
      </w:r>
      <w:r w:rsidR="00102AC8" w:rsidRPr="00EB136A">
        <w:rPr>
          <w:rFonts w:ascii="DFKai-SB" w:eastAsia="DFKai-SB" w:hAnsi="DFKai-SB" w:cs="Times New Roman" w:hint="eastAsia"/>
          <w:color w:val="000000" w:themeColor="text1"/>
          <w:lang w:eastAsia="zh-TW"/>
        </w:rPr>
        <w:t>。</w:t>
      </w:r>
    </w:p>
    <w:p w14:paraId="4E0194E0" w14:textId="6DAA6AA2" w:rsidR="006772A2" w:rsidRPr="00EB136A" w:rsidRDefault="003355CF" w:rsidP="00935CDD">
      <w:pPr>
        <w:widowControl/>
        <w:snapToGrid w:val="0"/>
        <w:ind w:left="720" w:hangingChars="300" w:hanging="72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color w:val="000000" w:themeColor="text1"/>
          <w:lang w:eastAsia="zh-TW"/>
        </w:rPr>
        <w:t>14</w:t>
      </w:r>
      <w:r w:rsidR="004F633D"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18 約櫃當時仍放在基列耶琳（7:2）</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 xml:space="preserve"> 至大衛作王時才將它搬進耶路撒冷</w:t>
      </w:r>
      <w:r w:rsidR="00102AC8" w:rsidRPr="00EB136A">
        <w:rPr>
          <w:rFonts w:ascii="DFKai-SB" w:eastAsia="DFKai-SB" w:hAnsi="DFKai-SB" w:cs="Times New Roman" w:hint="eastAsia"/>
          <w:color w:val="000000" w:themeColor="text1"/>
          <w:kern w:val="0"/>
          <w:lang w:eastAsia="zh-TW"/>
        </w:rPr>
        <w:t>。</w:t>
      </w:r>
      <w:r w:rsidRPr="00EB136A">
        <w:rPr>
          <w:rFonts w:ascii="DFKai-SB" w:eastAsia="DFKai-SB" w:hAnsi="DFKai-SB" w:cs="Times New Roman" w:hint="eastAsia"/>
          <w:color w:val="000000" w:themeColor="text1"/>
          <w:lang w:eastAsia="zh-TW"/>
        </w:rPr>
        <w:t>掃羅要將約櫃運來</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大概是要藉此求問神他們應否出戰</w:t>
      </w:r>
      <w:r w:rsidR="00102AC8" w:rsidRPr="00EB136A">
        <w:rPr>
          <w:rFonts w:ascii="DFKai-SB" w:eastAsia="DFKai-SB" w:hAnsi="DFKai-SB" w:cs="Times New Roman" w:hint="eastAsia"/>
          <w:color w:val="000000" w:themeColor="text1"/>
          <w:kern w:val="0"/>
          <w:lang w:eastAsia="zh-TW"/>
        </w:rPr>
        <w:t>。</w:t>
      </w:r>
      <w:r w:rsidR="003B4E31" w:rsidRPr="00EB136A">
        <w:rPr>
          <w:rFonts w:ascii="DFKai-SB" w:eastAsia="DFKai-SB" w:hAnsi="DFKai-SB" w:cs="Times New Roman"/>
          <w:color w:val="000000" w:themeColor="text1"/>
          <w:lang w:eastAsia="zh-TW"/>
        </w:rPr>
        <w:t xml:space="preserve"> </w:t>
      </w:r>
    </w:p>
    <w:p w14:paraId="6E1E40FE" w14:textId="5FF2E8D9" w:rsidR="006772A2" w:rsidRPr="00EB136A" w:rsidRDefault="003355CF" w:rsidP="00E11282">
      <w:pPr>
        <w:widowControl/>
        <w:snapToGrid w:val="0"/>
        <w:ind w:left="780" w:hangingChars="300" w:hanging="780"/>
        <w:contextualSpacing/>
        <w:jc w:val="left"/>
        <w:rPr>
          <w:rFonts w:ascii="DFKai-SB" w:eastAsia="DFKai-SB" w:hAnsi="DFKai-SB" w:cs="Times New Roman"/>
          <w:color w:val="000000" w:themeColor="text1"/>
          <w:shd w:val="clear" w:color="auto" w:fill="FFFFFF"/>
          <w:lang w:eastAsia="zh-TW"/>
        </w:rPr>
      </w:pPr>
      <w:r w:rsidRPr="00EB136A">
        <w:rPr>
          <w:rFonts w:ascii="DFKai-SB" w:eastAsia="DFKai-SB" w:hAnsi="DFKai-SB" w:cs="Times New Roman" w:hint="eastAsia"/>
          <w:b/>
          <w:color w:val="000000" w:themeColor="text1"/>
          <w:lang w:eastAsia="zh-TW"/>
        </w:rPr>
        <w:t>小結</w:t>
      </w:r>
      <w:r w:rsidR="004F633D" w:rsidRPr="00EB136A">
        <w:rPr>
          <w:rFonts w:ascii="DFKai-SB" w:eastAsia="DFKai-SB" w:hAnsi="DFKai-SB" w:cs="Times New Roman" w:hint="eastAsia"/>
          <w:b/>
          <w:color w:val="000000" w:themeColor="text1"/>
          <w:lang w:eastAsia="zh-TW"/>
        </w:rPr>
        <w:t>:</w:t>
      </w:r>
      <w:r w:rsidRPr="00EB136A">
        <w:rPr>
          <w:rFonts w:ascii="DFKai-SB" w:eastAsia="DFKai-SB" w:hAnsi="DFKai-SB" w:cs="Times New Roman" w:hint="eastAsia"/>
          <w:color w:val="000000" w:themeColor="text1"/>
          <w:lang w:eastAsia="zh-TW"/>
        </w:rPr>
        <w:t>盡管所有的外在環境不利以色列人</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但掃羅與非利士人的首次交鋒</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因著約拿單對上帝的信心（6耶和華使人得勝</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不在乎人多人少）</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帶來出人意外的勝利</w:t>
      </w:r>
      <w:r w:rsidR="00102AC8" w:rsidRPr="00EB136A">
        <w:rPr>
          <w:rFonts w:ascii="DFKai-SB" w:eastAsia="DFKai-SB" w:hAnsi="DFKai-SB" w:cs="Times New Roman" w:hint="eastAsia"/>
          <w:color w:val="000000" w:themeColor="text1"/>
          <w:shd w:val="clear" w:color="auto" w:fill="FFFFFF"/>
          <w:lang w:eastAsia="zh-TW"/>
        </w:rPr>
        <w:t>。</w:t>
      </w:r>
    </w:p>
    <w:p w14:paraId="493248D5" w14:textId="5D84E0F7" w:rsidR="005C0F03" w:rsidRPr="001A3858" w:rsidRDefault="003355CF" w:rsidP="00935CDD">
      <w:pPr>
        <w:widowControl/>
        <w:snapToGrid w:val="0"/>
        <w:ind w:left="720" w:hangingChars="300" w:hanging="720"/>
        <w:contextualSpacing/>
        <w:jc w:val="left"/>
        <w:rPr>
          <w:rFonts w:ascii="DFKai-SB" w:eastAsia="DFKai-SB" w:hAnsi="DFKai-SB" w:cs="Times New Roman"/>
          <w:color w:val="000000" w:themeColor="text1"/>
          <w:lang w:eastAsia="zh-TW"/>
        </w:rPr>
      </w:pPr>
      <w:r w:rsidRPr="00EB136A">
        <w:rPr>
          <w:rFonts w:ascii="DFKai-SB" w:eastAsia="DFKai-SB" w:hAnsi="DFKai-SB" w:cs="Times New Roman" w:hint="eastAsia"/>
          <w:color w:val="000000" w:themeColor="text1"/>
          <w:lang w:eastAsia="zh-TW"/>
        </w:rPr>
        <w:lastRenderedPageBreak/>
        <w:t>【問題】約拿單憑信心</w:t>
      </w:r>
      <w:r w:rsidR="001A3858" w:rsidRPr="001A3858">
        <w:rPr>
          <w:rFonts w:ascii="DFKai-SB" w:eastAsia="DFKai-SB" w:hAnsi="DFKai-SB" w:cs="Times New Roman" w:hint="eastAsia"/>
          <w:color w:val="000000" w:themeColor="text1"/>
          <w:lang w:eastAsia="zh-TW"/>
        </w:rPr>
        <w:t>倚</w:t>
      </w:r>
      <w:r w:rsidRPr="00EB136A">
        <w:rPr>
          <w:rFonts w:ascii="DFKai-SB" w:eastAsia="DFKai-SB" w:hAnsi="DFKai-SB" w:cs="Times New Roman" w:hint="eastAsia"/>
          <w:color w:val="000000" w:themeColor="text1"/>
          <w:lang w:eastAsia="zh-TW"/>
        </w:rPr>
        <w:t>靠上帝</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迫敵成功</w:t>
      </w:r>
      <w:r w:rsidR="00102AC8" w:rsidRPr="00EB136A">
        <w:rPr>
          <w:rFonts w:ascii="DFKai-SB" w:eastAsia="DFKai-SB" w:hAnsi="DFKai-SB" w:cs="Times New Roman" w:hint="eastAsia"/>
          <w:color w:val="000000" w:themeColor="text1"/>
          <w:lang w:eastAsia="zh-TW"/>
        </w:rPr>
        <w:t>。</w:t>
      </w:r>
      <w:r w:rsidRPr="00EB136A">
        <w:rPr>
          <w:rFonts w:ascii="DFKai-SB" w:eastAsia="DFKai-SB" w:hAnsi="DFKai-SB" w:cs="Times New Roman" w:hint="eastAsia"/>
          <w:color w:val="000000" w:themeColor="text1"/>
          <w:lang w:eastAsia="zh-TW"/>
        </w:rPr>
        <w:t>你是否有憑信心經歷上帝的大能的見證呢？</w:t>
      </w:r>
    </w:p>
    <w:p w14:paraId="2034647C" w14:textId="34488FB1" w:rsidR="00143E6E" w:rsidRPr="00EB136A" w:rsidRDefault="004F633D" w:rsidP="00DF21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960" w:hangingChars="400" w:hanging="960"/>
        <w:contextualSpacing/>
        <w:rPr>
          <w:rFonts w:ascii="DFKai-SB" w:eastAsia="DFKai-SB" w:hAnsi="DFKai-SB" w:cs="Times New Roman"/>
          <w:color w:val="000000" w:themeColor="text1"/>
          <w:sz w:val="24"/>
          <w:szCs w:val="24"/>
          <w:lang w:eastAsia="zh-TW"/>
        </w:rPr>
      </w:pPr>
      <w:r w:rsidRPr="001A3858">
        <w:rPr>
          <w:rFonts w:ascii="DFKai-SB" w:eastAsia="DFKai-SB" w:hAnsi="DFKai-SB" w:cs="Times New Roman" w:hint="eastAsia"/>
          <w:color w:val="000000" w:themeColor="text1"/>
          <w:kern w:val="2"/>
          <w:sz w:val="24"/>
          <w:szCs w:val="24"/>
          <w:lang w:eastAsia="zh-TW"/>
        </w:rPr>
        <w:t>【問題】</w:t>
      </w:r>
      <w:r w:rsidR="003355CF" w:rsidRPr="001A3858">
        <w:rPr>
          <w:rFonts w:ascii="DFKai-SB" w:eastAsia="DFKai-SB" w:hAnsi="DFKai-SB" w:cs="Times New Roman" w:hint="eastAsia"/>
          <w:color w:val="000000" w:themeColor="text1"/>
          <w:kern w:val="2"/>
          <w:sz w:val="24"/>
          <w:szCs w:val="24"/>
          <w:lang w:eastAsia="zh-TW"/>
        </w:rPr>
        <w:t>掃羅想帶約櫃上戰場</w:t>
      </w:r>
      <w:r w:rsidR="00102AC8" w:rsidRPr="001A3858">
        <w:rPr>
          <w:rFonts w:ascii="DFKai-SB" w:eastAsia="DFKai-SB" w:hAnsi="DFKai-SB" w:cs="Times New Roman" w:hint="eastAsia"/>
          <w:color w:val="000000" w:themeColor="text1"/>
          <w:kern w:val="2"/>
          <w:sz w:val="24"/>
          <w:szCs w:val="24"/>
          <w:lang w:eastAsia="zh-TW"/>
        </w:rPr>
        <w:t>，</w:t>
      </w:r>
      <w:r w:rsidR="003355CF" w:rsidRPr="001A3858">
        <w:rPr>
          <w:rFonts w:ascii="DFKai-SB" w:eastAsia="DFKai-SB" w:hAnsi="DFKai-SB" w:cs="Times New Roman" w:hint="eastAsia"/>
          <w:color w:val="000000" w:themeColor="text1"/>
          <w:kern w:val="2"/>
          <w:sz w:val="24"/>
          <w:szCs w:val="24"/>
          <w:lang w:eastAsia="zh-TW"/>
        </w:rPr>
        <w:t>作為上</w:t>
      </w:r>
      <w:r w:rsidR="003355CF" w:rsidRPr="00EB136A">
        <w:rPr>
          <w:rFonts w:ascii="DFKai-SB" w:eastAsia="DFKai-SB" w:hAnsi="DFKai-SB" w:cs="Times New Roman" w:hint="eastAsia"/>
          <w:bCs/>
          <w:color w:val="000000" w:themeColor="text1"/>
          <w:sz w:val="24"/>
          <w:szCs w:val="24"/>
          <w:lang w:eastAsia="zh-TW"/>
        </w:rPr>
        <w:t>帝同在的象徵</w:t>
      </w:r>
      <w:r w:rsidR="00102AC8" w:rsidRPr="00EB136A">
        <w:rPr>
          <w:rFonts w:ascii="DFKai-SB" w:eastAsia="DFKai-SB" w:hAnsi="DFKai-SB" w:cs="Times New Roman" w:hint="eastAsia"/>
          <w:bCs/>
          <w:color w:val="000000" w:themeColor="text1"/>
          <w:sz w:val="24"/>
          <w:szCs w:val="24"/>
          <w:lang w:eastAsia="zh-TW"/>
        </w:rPr>
        <w:t>，</w:t>
      </w:r>
      <w:r w:rsidR="003355CF" w:rsidRPr="00EB136A">
        <w:rPr>
          <w:rFonts w:ascii="DFKai-SB" w:eastAsia="DFKai-SB" w:hAnsi="DFKai-SB" w:cs="Times New Roman" w:hint="eastAsia"/>
          <w:bCs/>
          <w:color w:val="000000" w:themeColor="text1"/>
          <w:sz w:val="24"/>
          <w:szCs w:val="24"/>
          <w:lang w:eastAsia="zh-TW"/>
        </w:rPr>
        <w:t>便可以贏得戰事</w:t>
      </w:r>
      <w:r w:rsidR="00EB136A">
        <w:rPr>
          <w:rFonts w:asciiTheme="minorEastAsia" w:hAnsiTheme="minorEastAsia" w:cs="Times New Roman" w:hint="eastAsia"/>
          <w:bCs/>
          <w:color w:val="000000" w:themeColor="text1"/>
          <w:sz w:val="24"/>
          <w:szCs w:val="24"/>
          <w:lang w:eastAsia="zh-TW"/>
        </w:rPr>
        <w:t>。</w:t>
      </w:r>
      <w:r w:rsidR="003355CF" w:rsidRPr="00EB136A">
        <w:rPr>
          <w:rFonts w:ascii="DFKai-SB" w:eastAsia="DFKai-SB" w:hAnsi="DFKai-SB" w:cs="Times New Roman" w:hint="eastAsia"/>
          <w:bCs/>
          <w:color w:val="000000" w:themeColor="text1"/>
          <w:sz w:val="24"/>
          <w:szCs w:val="24"/>
          <w:lang w:eastAsia="zh-TW"/>
        </w:rPr>
        <w:t>這與約拿單對上帝的信靠有什麼不同呢？又給我們帶來那些提醒呢？</w:t>
      </w:r>
    </w:p>
    <w:p w14:paraId="75668489" w14:textId="36A8CF26" w:rsidR="00143E6E" w:rsidRPr="00EB136A" w:rsidRDefault="004F633D" w:rsidP="004F6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【問題】</w:t>
      </w:r>
      <w:r w:rsidR="003355CF" w:rsidRPr="00EB136A">
        <w:rPr>
          <w:rFonts w:ascii="DFKai-SB" w:eastAsia="DFKai-SB" w:hAnsi="DFKai-SB" w:cs="Times New Roman" w:hint="eastAsia"/>
          <w:color w:val="000000" w:themeColor="text1"/>
          <w:sz w:val="24"/>
          <w:szCs w:val="24"/>
          <w:lang w:eastAsia="zh-TW"/>
        </w:rPr>
        <w:t>拿兵器的人對約拿單說：我必跟隨你</w:t>
      </w:r>
      <w:r w:rsidR="00102AC8" w:rsidRPr="00EB136A">
        <w:rPr>
          <w:rFonts w:ascii="DFKai-SB" w:eastAsia="DFKai-SB" w:hAnsi="DFKai-SB" w:cs="Times New Roman" w:hint="eastAsia"/>
          <w:color w:val="000000" w:themeColor="text1"/>
          <w:sz w:val="24"/>
          <w:szCs w:val="24"/>
          <w:lang w:eastAsia="zh-TW"/>
        </w:rPr>
        <w:t>，</w:t>
      </w:r>
      <w:r w:rsidR="003355CF" w:rsidRPr="00EB136A">
        <w:rPr>
          <w:rFonts w:ascii="DFKai-SB" w:eastAsia="DFKai-SB" w:hAnsi="DFKai-SB" w:cs="Times New Roman" w:hint="eastAsia"/>
          <w:color w:val="000000" w:themeColor="text1"/>
          <w:sz w:val="24"/>
          <w:szCs w:val="24"/>
          <w:lang w:eastAsia="zh-TW"/>
        </w:rPr>
        <w:t>與你同心</w:t>
      </w:r>
      <w:r w:rsidR="00102AC8" w:rsidRPr="00EB136A">
        <w:rPr>
          <w:rFonts w:ascii="DFKai-SB" w:eastAsia="DFKai-SB" w:hAnsi="DFKai-SB" w:cs="Times New Roman" w:hint="eastAsia"/>
          <w:color w:val="000000" w:themeColor="text1"/>
          <w:sz w:val="24"/>
          <w:szCs w:val="24"/>
          <w:lang w:eastAsia="zh-TW"/>
        </w:rPr>
        <w:t>。</w:t>
      </w:r>
      <w:r w:rsidR="003355CF" w:rsidRPr="00EB136A">
        <w:rPr>
          <w:rFonts w:ascii="DFKai-SB" w:eastAsia="DFKai-SB" w:hAnsi="DFKai-SB" w:cs="Times New Roman" w:hint="eastAsia"/>
          <w:color w:val="000000" w:themeColor="text1"/>
          <w:sz w:val="24"/>
          <w:szCs w:val="24"/>
          <w:lang w:eastAsia="zh-TW"/>
        </w:rPr>
        <w:t>試想我們是主忠心可靠的同工？</w:t>
      </w:r>
    </w:p>
    <w:p w14:paraId="6F52A0D9" w14:textId="77777777" w:rsidR="00102AC8" w:rsidRPr="00EB136A" w:rsidRDefault="00102AC8" w:rsidP="00935C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contextualSpacing/>
        <w:rPr>
          <w:rFonts w:ascii="DFKai-SB" w:eastAsia="DFKai-SB" w:hAnsi="DFKai-SB" w:cs="Times New Roman"/>
          <w:color w:val="000000" w:themeColor="text1"/>
          <w:sz w:val="24"/>
          <w:szCs w:val="24"/>
          <w:lang w:eastAsia="zh-TW"/>
        </w:rPr>
      </w:pPr>
    </w:p>
    <w:p w14:paraId="0AF21EA4" w14:textId="690EDC61" w:rsidR="0001682A" w:rsidRPr="00EB136A" w:rsidRDefault="0031693D" w:rsidP="00EC1537">
      <w:pPr>
        <w:widowControl/>
        <w:snapToGrid w:val="0"/>
        <w:contextualSpacing/>
        <w:jc w:val="center"/>
        <w:rPr>
          <w:rFonts w:ascii="DFKai-SB" w:eastAsia="DFKai-SB" w:hAnsi="DFKai-SB" w:cs="Times New Roman"/>
          <w:b/>
          <w:color w:val="000000" w:themeColor="text1"/>
          <w:kern w:val="0"/>
          <w:lang w:eastAsia="zh-TW"/>
        </w:rPr>
      </w:pPr>
      <w:r w:rsidRPr="00EB136A">
        <w:rPr>
          <w:rFonts w:ascii="DFKai-SB" w:eastAsia="DFKai-SB" w:hAnsi="DFKai-SB" w:cs="Times New Roman" w:hint="eastAsia"/>
          <w:b/>
          <w:color w:val="000000" w:themeColor="text1"/>
          <w:kern w:val="0"/>
          <w:lang w:eastAsia="zh-TW"/>
        </w:rPr>
        <w:t>二.</w:t>
      </w:r>
      <w:r w:rsidR="003355CF" w:rsidRPr="00EB136A">
        <w:rPr>
          <w:rFonts w:ascii="DFKai-SB" w:eastAsia="DFKai-SB" w:hAnsi="DFKai-SB" w:cs="Times New Roman" w:hint="eastAsia"/>
          <w:b/>
          <w:color w:val="000000" w:themeColor="text1"/>
          <w:kern w:val="0"/>
          <w:lang w:eastAsia="zh-TW"/>
        </w:rPr>
        <w:t>掃羅的統治（14</w:t>
      </w:r>
      <w:r w:rsidR="004F633D" w:rsidRPr="00EB136A">
        <w:rPr>
          <w:rFonts w:ascii="DFKai-SB" w:eastAsia="DFKai-SB" w:hAnsi="DFKai-SB" w:cs="Times New Roman" w:hint="eastAsia"/>
          <w:b/>
          <w:color w:val="000000" w:themeColor="text1"/>
          <w:kern w:val="0"/>
          <w:lang w:eastAsia="zh-TW"/>
        </w:rPr>
        <w:t>:</w:t>
      </w:r>
      <w:r w:rsidR="003355CF" w:rsidRPr="00EB136A">
        <w:rPr>
          <w:rFonts w:ascii="DFKai-SB" w:eastAsia="DFKai-SB" w:hAnsi="DFKai-SB" w:cs="Times New Roman" w:hint="eastAsia"/>
          <w:b/>
          <w:color w:val="000000" w:themeColor="text1"/>
          <w:kern w:val="0"/>
          <w:lang w:eastAsia="zh-TW"/>
        </w:rPr>
        <w:t>24-46）</w:t>
      </w:r>
    </w:p>
    <w:p w14:paraId="4FF19500" w14:textId="77777777" w:rsidR="00102AC8" w:rsidRPr="00EB136A" w:rsidRDefault="00102AC8" w:rsidP="00935CDD">
      <w:pPr>
        <w:widowControl/>
        <w:snapToGrid w:val="0"/>
        <w:contextualSpacing/>
        <w:jc w:val="left"/>
        <w:rPr>
          <w:rFonts w:ascii="DFKai-SB" w:eastAsia="DFKai-SB" w:hAnsi="DFKai-SB" w:cs="Times New Roman"/>
          <w:b/>
          <w:color w:val="000000" w:themeColor="text1"/>
          <w:kern w:val="0"/>
          <w:lang w:eastAsia="zh-TW"/>
        </w:rPr>
      </w:pPr>
    </w:p>
    <w:p w14:paraId="64054530" w14:textId="4C06853A" w:rsidR="00ED15CA" w:rsidRPr="00EB136A" w:rsidRDefault="003355CF"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33-34</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律法禁止以色列人吃血</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（利7</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26；17</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10）吃肉帶血是極大的罪</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掃羅要百姓把牲畜牽到壇前去了血再吃</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“大石頭”用來作臨時祭壇之用為免一錯再錯</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掃羅為履行儀式要求</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利用</w:t>
      </w:r>
      <w:r w:rsidR="005B4DC5">
        <w:rPr>
          <w:rFonts w:asciiTheme="minorEastAsia" w:hAnsiTheme="minorEastAsia"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大石頭</w:t>
      </w:r>
      <w:r w:rsidR="005B4DC5">
        <w:rPr>
          <w:rFonts w:asciiTheme="minorEastAsia" w:hAnsiTheme="minorEastAsia"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作壇</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把牛羊宰在壇前</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把血倒盡</w:t>
      </w:r>
      <w:r w:rsidR="00102AC8" w:rsidRPr="00EB136A">
        <w:rPr>
          <w:rFonts w:ascii="DFKai-SB" w:eastAsia="DFKai-SB" w:hAnsi="DFKai-SB" w:cs="Times New Roman" w:hint="eastAsia"/>
          <w:color w:val="000000" w:themeColor="text1"/>
          <w:sz w:val="24"/>
          <w:szCs w:val="24"/>
          <w:lang w:eastAsia="zh-TW"/>
        </w:rPr>
        <w:t>。</w:t>
      </w:r>
    </w:p>
    <w:p w14:paraId="5F84F318" w14:textId="74CEA9B3" w:rsidR="003355CF" w:rsidRPr="00EB136A" w:rsidRDefault="003355CF"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41-42</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借掣籤</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他們找出那違反掃羅愚蠢之誓言的人是約拿單</w:t>
      </w:r>
      <w:r w:rsidR="00102AC8" w:rsidRPr="00EB136A">
        <w:rPr>
          <w:rFonts w:ascii="DFKai-SB" w:eastAsia="DFKai-SB" w:hAnsi="DFKai-SB" w:cs="Times New Roman" w:hint="eastAsia"/>
          <w:color w:val="000000" w:themeColor="text1"/>
          <w:sz w:val="24"/>
          <w:szCs w:val="24"/>
          <w:lang w:eastAsia="zh-TW"/>
        </w:rPr>
        <w:t>。</w:t>
      </w:r>
    </w:p>
    <w:p w14:paraId="1F2C2C56" w14:textId="79984E49" w:rsidR="009150DE" w:rsidRPr="00EB136A" w:rsidRDefault="003355CF"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43</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我就死嗎？可譯作「我就死罷」</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意即約拿單勇敢地承擔違背誓言的後果</w:t>
      </w:r>
      <w:r w:rsidR="00102AC8" w:rsidRPr="00EB136A">
        <w:rPr>
          <w:rFonts w:ascii="DFKai-SB" w:eastAsia="DFKai-SB" w:hAnsi="DFKai-SB" w:cs="Times New Roman" w:hint="eastAsia"/>
          <w:color w:val="000000" w:themeColor="text1"/>
          <w:sz w:val="24"/>
          <w:szCs w:val="24"/>
          <w:lang w:eastAsia="zh-TW"/>
        </w:rPr>
        <w:t>。</w:t>
      </w:r>
    </w:p>
    <w:p w14:paraId="0FCECB90" w14:textId="61C9890D" w:rsidR="003355CF" w:rsidRPr="00EB136A" w:rsidRDefault="003355CF"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45</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百姓的意思是約拿單今日戰勝敵人是因神喜悅他的緣故</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神又怎會要奪取他的性命呢？</w:t>
      </w:r>
    </w:p>
    <w:p w14:paraId="15441819" w14:textId="120AA23B" w:rsidR="0031693D" w:rsidRPr="00EB136A" w:rsidRDefault="0031693D" w:rsidP="00E11282">
      <w:pPr>
        <w:pStyle w:val="HTMLPreformatted"/>
        <w:snapToGrid w:val="0"/>
        <w:ind w:left="780" w:hangingChars="300" w:hanging="78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b/>
          <w:color w:val="000000" w:themeColor="text1"/>
          <w:sz w:val="24"/>
          <w:szCs w:val="24"/>
          <w:lang w:eastAsia="zh-TW"/>
        </w:rPr>
        <w:t>小結</w:t>
      </w:r>
      <w:r w:rsidR="004F633D" w:rsidRPr="00EB136A">
        <w:rPr>
          <w:rFonts w:ascii="DFKai-SB" w:eastAsia="DFKai-SB" w:hAnsi="DFKai-SB" w:cs="Times New Roman" w:hint="eastAsia"/>
          <w:b/>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30節我們可以窺見</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掃羅隨意叫百姓起誓</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帶來百姓沒有吃什麼</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就極其困憊</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使得這場戰爭沒有贏得應有的勝利</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反而帶來更大的災難：約拿單的受咒</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百姓征戰後因飢餓吃帶血的肉</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違背上帝潔淨之禮</w:t>
      </w:r>
      <w:r w:rsidR="00102AC8" w:rsidRPr="00EB136A">
        <w:rPr>
          <w:rFonts w:ascii="DFKai-SB" w:eastAsia="DFKai-SB" w:hAnsi="DFKai-SB" w:cs="Times New Roman" w:hint="eastAsia"/>
          <w:color w:val="000000" w:themeColor="text1"/>
          <w:sz w:val="24"/>
          <w:szCs w:val="24"/>
          <w:lang w:eastAsia="zh-TW"/>
        </w:rPr>
        <w:t>。</w:t>
      </w:r>
    </w:p>
    <w:p w14:paraId="16A7C0DF" w14:textId="2F50A8A4" w:rsidR="0031693D" w:rsidRPr="00EB136A" w:rsidRDefault="0031693D" w:rsidP="00E11282">
      <w:pPr>
        <w:pStyle w:val="HTMLPreformatted"/>
        <w:snapToGrid w:val="0"/>
        <w:ind w:left="780" w:hangingChars="300" w:hanging="780"/>
        <w:contextualSpacing/>
        <w:rPr>
          <w:rFonts w:ascii="DFKai-SB" w:eastAsia="DFKai-SB" w:hAnsi="DFKai-SB" w:cs="Times New Roman"/>
          <w:color w:val="000000" w:themeColor="text1"/>
          <w:sz w:val="24"/>
          <w:szCs w:val="24"/>
          <w:lang w:eastAsia="zh-TW"/>
        </w:rPr>
      </w:pPr>
      <w:r w:rsidRPr="00EB136A">
        <w:rPr>
          <w:rFonts w:ascii="DFKai-SB" w:eastAsia="DFKai-SB" w:hAnsi="DFKai-SB" w:cstheme="minorBidi" w:hint="eastAsia"/>
          <w:b/>
          <w:color w:val="000000" w:themeColor="text1"/>
          <w:kern w:val="2"/>
          <w:sz w:val="24"/>
          <w:szCs w:val="24"/>
          <w:lang w:eastAsia="zh-TW"/>
        </w:rPr>
        <w:t>【問題】</w:t>
      </w:r>
      <w:r w:rsidRPr="00EB136A">
        <w:rPr>
          <w:rFonts w:ascii="DFKai-SB" w:eastAsia="DFKai-SB" w:hAnsi="DFKai-SB" w:cs="Times New Roman" w:hint="eastAsia"/>
          <w:color w:val="000000" w:themeColor="text1"/>
          <w:sz w:val="24"/>
          <w:szCs w:val="24"/>
          <w:lang w:eastAsia="zh-TW"/>
        </w:rPr>
        <w:t>聖經一直勸誡人不要隨意起誓</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主耶穌也教導門徒</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什麼誓都不可起</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w:t>
      </w:r>
      <w:r w:rsidR="00C93985" w:rsidRPr="00C93985">
        <w:rPr>
          <w:rFonts w:ascii="DFKai-SB" w:eastAsia="DFKai-SB" w:hAnsi="DFKai-SB" w:cs="Times New Roman" w:hint="eastAsia"/>
          <w:color w:val="000000" w:themeColor="text1"/>
          <w:sz w:val="24"/>
          <w:szCs w:val="24"/>
          <w:lang w:eastAsia="zh-TW"/>
        </w:rPr>
        <w:t>太</w:t>
      </w:r>
      <w:r w:rsidRPr="00EB136A">
        <w:rPr>
          <w:rFonts w:ascii="DFKai-SB" w:eastAsia="DFKai-SB" w:hAnsi="DFKai-SB" w:cs="Times New Roman" w:hint="eastAsia"/>
          <w:color w:val="000000" w:themeColor="text1"/>
          <w:sz w:val="24"/>
          <w:szCs w:val="24"/>
          <w:lang w:eastAsia="zh-TW"/>
        </w:rPr>
        <w:t>5：34-36）聖經為什麼不讓人輕易起誓？</w:t>
      </w:r>
    </w:p>
    <w:p w14:paraId="1732066B" w14:textId="29C2BCAA" w:rsidR="0031693D" w:rsidRPr="00EB136A" w:rsidRDefault="00285CF7" w:rsidP="00935CDD">
      <w:pPr>
        <w:pStyle w:val="HTMLPreformatted"/>
        <w:snapToGrid w:val="0"/>
        <w:contextualSpacing/>
        <w:rPr>
          <w:rFonts w:ascii="DFKai-SB" w:eastAsia="DFKai-SB" w:hAnsi="DFKai-SB" w:cs="Times New Roman"/>
          <w:color w:val="000000" w:themeColor="text1"/>
          <w:sz w:val="24"/>
          <w:szCs w:val="24"/>
          <w:lang w:eastAsia="zh-TW"/>
        </w:rPr>
      </w:pPr>
      <w:r w:rsidRPr="00EB136A">
        <w:rPr>
          <w:rFonts w:ascii="DFKai-SB" w:eastAsia="DFKai-SB" w:hAnsi="DFKai-SB" w:cstheme="minorBidi" w:hint="eastAsia"/>
          <w:b/>
          <w:color w:val="000000" w:themeColor="text1"/>
          <w:kern w:val="2"/>
          <w:sz w:val="24"/>
          <w:szCs w:val="24"/>
          <w:lang w:eastAsia="zh-TW"/>
        </w:rPr>
        <w:t>【</w:t>
      </w:r>
      <w:r w:rsidR="0031693D" w:rsidRPr="00EB136A">
        <w:rPr>
          <w:rFonts w:ascii="DFKai-SB" w:eastAsia="DFKai-SB" w:hAnsi="DFKai-SB" w:cstheme="minorBidi" w:hint="eastAsia"/>
          <w:b/>
          <w:color w:val="000000" w:themeColor="text1"/>
          <w:kern w:val="2"/>
          <w:sz w:val="24"/>
          <w:szCs w:val="24"/>
          <w:lang w:eastAsia="zh-TW"/>
        </w:rPr>
        <w:t>參考答案</w:t>
      </w:r>
      <w:r w:rsidRPr="00EB136A">
        <w:rPr>
          <w:rFonts w:ascii="DFKai-SB" w:eastAsia="DFKai-SB" w:hAnsi="DFKai-SB" w:cstheme="minorBidi" w:hint="eastAsia"/>
          <w:b/>
          <w:color w:val="000000" w:themeColor="text1"/>
          <w:kern w:val="2"/>
          <w:sz w:val="24"/>
          <w:szCs w:val="24"/>
          <w:lang w:eastAsia="zh-TW"/>
        </w:rPr>
        <w:t>】</w:t>
      </w:r>
      <w:r w:rsidR="0031693D" w:rsidRPr="00EB136A">
        <w:rPr>
          <w:rFonts w:ascii="DFKai-SB" w:eastAsia="DFKai-SB" w:hAnsi="DFKai-SB" w:cs="Times New Roman" w:hint="eastAsia"/>
          <w:color w:val="000000" w:themeColor="text1"/>
          <w:sz w:val="24"/>
          <w:szCs w:val="24"/>
          <w:lang w:eastAsia="zh-TW"/>
        </w:rPr>
        <w:t>聖經告訴我們</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上帝最看重的是守約</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一旦發誓就要謹守約定</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必須履約</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但因為人的不完全（有罪）與有限性</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常常無法做到而背約</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（利5</w:t>
      </w:r>
      <w:r w:rsidR="004F633D"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4）提醒我們當發現胡亂起誓時</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就要承認自己的過失</w:t>
      </w:r>
      <w:r w:rsidR="00102AC8" w:rsidRPr="00EB136A">
        <w:rPr>
          <w:rFonts w:ascii="DFKai-SB" w:eastAsia="DFKai-SB" w:hAnsi="DFKai-SB" w:cs="Times New Roman" w:hint="eastAsia"/>
          <w:color w:val="000000" w:themeColor="text1"/>
          <w:sz w:val="24"/>
          <w:szCs w:val="24"/>
          <w:lang w:eastAsia="zh-TW"/>
        </w:rPr>
        <w:t>。</w:t>
      </w:r>
    </w:p>
    <w:p w14:paraId="1A6E5AE5" w14:textId="77777777" w:rsidR="009150DE" w:rsidRPr="00EB136A" w:rsidRDefault="009150DE" w:rsidP="00935CDD">
      <w:pPr>
        <w:pStyle w:val="HTMLPreformatted"/>
        <w:snapToGrid w:val="0"/>
        <w:contextualSpacing/>
        <w:rPr>
          <w:rFonts w:ascii="DFKai-SB" w:eastAsia="DFKai-SB" w:hAnsi="DFKai-SB" w:cs="Times New Roman"/>
          <w:color w:val="000000" w:themeColor="text1"/>
          <w:sz w:val="24"/>
          <w:szCs w:val="24"/>
          <w:lang w:eastAsia="zh-TW"/>
        </w:rPr>
      </w:pPr>
    </w:p>
    <w:p w14:paraId="72828426" w14:textId="7A7B291B" w:rsidR="0031693D" w:rsidRPr="00EB136A" w:rsidRDefault="00285CF7" w:rsidP="00EC1537">
      <w:pPr>
        <w:widowControl/>
        <w:snapToGrid w:val="0"/>
        <w:contextualSpacing/>
        <w:jc w:val="center"/>
        <w:rPr>
          <w:rFonts w:ascii="DFKai-SB" w:eastAsia="DFKai-SB" w:hAnsi="DFKai-SB" w:cs="Times New Roman"/>
          <w:b/>
          <w:color w:val="000000" w:themeColor="text1"/>
          <w:kern w:val="0"/>
          <w:lang w:eastAsia="zh-TW"/>
        </w:rPr>
      </w:pPr>
      <w:r w:rsidRPr="00EB136A">
        <w:rPr>
          <w:rFonts w:ascii="DFKai-SB" w:eastAsia="DFKai-SB" w:hAnsi="DFKai-SB" w:cs="Times New Roman" w:hint="eastAsia"/>
          <w:b/>
          <w:color w:val="000000" w:themeColor="text1"/>
          <w:kern w:val="0"/>
          <w:lang w:eastAsia="zh-TW"/>
        </w:rPr>
        <w:t>三．</w:t>
      </w:r>
      <w:r w:rsidR="0031693D" w:rsidRPr="00EB136A">
        <w:rPr>
          <w:rFonts w:ascii="DFKai-SB" w:eastAsia="DFKai-SB" w:hAnsi="DFKai-SB" w:cs="Times New Roman" w:hint="eastAsia"/>
          <w:b/>
          <w:color w:val="000000" w:themeColor="text1"/>
          <w:kern w:val="0"/>
          <w:lang w:eastAsia="zh-TW"/>
        </w:rPr>
        <w:t>掃羅的成就（14</w:t>
      </w:r>
      <w:r w:rsidR="004F633D" w:rsidRPr="00EB136A">
        <w:rPr>
          <w:rFonts w:ascii="DFKai-SB" w:eastAsia="DFKai-SB" w:hAnsi="DFKai-SB" w:cs="Times New Roman" w:hint="eastAsia"/>
          <w:b/>
          <w:color w:val="000000" w:themeColor="text1"/>
          <w:kern w:val="0"/>
          <w:lang w:eastAsia="zh-TW"/>
        </w:rPr>
        <w:t>:</w:t>
      </w:r>
      <w:r w:rsidR="0031693D" w:rsidRPr="00EB136A">
        <w:rPr>
          <w:rFonts w:ascii="DFKai-SB" w:eastAsia="DFKai-SB" w:hAnsi="DFKai-SB" w:cs="Times New Roman" w:hint="eastAsia"/>
          <w:b/>
          <w:color w:val="000000" w:themeColor="text1"/>
          <w:kern w:val="0"/>
          <w:lang w:eastAsia="zh-TW"/>
        </w:rPr>
        <w:t>47-52）</w:t>
      </w:r>
    </w:p>
    <w:p w14:paraId="16A1B279" w14:textId="77777777" w:rsidR="009150DE" w:rsidRPr="00EB136A" w:rsidRDefault="009150DE" w:rsidP="00935CDD">
      <w:pPr>
        <w:widowControl/>
        <w:snapToGrid w:val="0"/>
        <w:contextualSpacing/>
        <w:jc w:val="left"/>
        <w:rPr>
          <w:rFonts w:ascii="DFKai-SB" w:eastAsia="DFKai-SB" w:hAnsi="DFKai-SB" w:cs="Times New Roman"/>
          <w:b/>
          <w:color w:val="000000" w:themeColor="text1"/>
          <w:kern w:val="0"/>
          <w:lang w:eastAsia="zh-TW"/>
        </w:rPr>
      </w:pPr>
    </w:p>
    <w:p w14:paraId="5A630F7B" w14:textId="61EC930D" w:rsidR="0031693D" w:rsidRPr="00EB136A" w:rsidRDefault="0031693D"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47</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掃羅時代以色列國土的範圍</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東到約但河東岸的摩押與亞捫人境界</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南臨以東</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西達非利士邊境</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北至瑣巴（今敘利亞）</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以色列的國運在他手中漸好轉</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但國家疆域則遠不及大衛和所羅門時代</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掃羅把他的國度向南（以東）、東（亞捫和摩押）、北（瑣巴）、西（非利士）四方面擴展</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除西面的非利士外</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其餘外族均在約但河東</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這顯示掃羅在位期間四處征討</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瑣巴諸王</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七十士譯本作單數「瑣巴王」</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是亞蘭人的重要城市</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位於以色列北方</w:t>
      </w:r>
      <w:r w:rsidR="00102AC8" w:rsidRPr="00EB136A">
        <w:rPr>
          <w:rFonts w:ascii="DFKai-SB" w:eastAsia="DFKai-SB" w:hAnsi="DFKai-SB" w:cs="Times New Roman" w:hint="eastAsia"/>
          <w:color w:val="000000" w:themeColor="text1"/>
          <w:sz w:val="24"/>
          <w:szCs w:val="24"/>
          <w:lang w:eastAsia="zh-TW"/>
        </w:rPr>
        <w:t>。</w:t>
      </w:r>
    </w:p>
    <w:p w14:paraId="05062AE3" w14:textId="6AE76EAE" w:rsidR="0031693D" w:rsidRPr="00EB136A" w:rsidRDefault="0031693D"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color w:val="000000" w:themeColor="text1"/>
          <w:sz w:val="24"/>
          <w:szCs w:val="24"/>
          <w:lang w:eastAsia="zh-TW"/>
        </w:rPr>
        <w:t>14</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48</w:t>
      </w:r>
      <w:r w:rsidR="004F633D" w:rsidRPr="00EB136A">
        <w:rPr>
          <w:rFonts w:ascii="DFKai-SB" w:eastAsia="DFKai-SB" w:hAnsi="DFKai-SB" w:cs="Times New Roman" w:hint="eastAsia"/>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亞瑪力人住在以東地南部（以掃後裔）</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以擄掠為生的遊牧民族（30</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1</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20）</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是以色列人的死敵</w:t>
      </w:r>
      <w:r w:rsidR="005B4DC5"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（出17</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8</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16；申25</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17</w:t>
      </w:r>
      <w:r w:rsidR="004F633D"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19）</w:t>
      </w:r>
    </w:p>
    <w:p w14:paraId="5A9FD3AE" w14:textId="4E458E57" w:rsidR="0031693D" w:rsidRPr="00EB136A" w:rsidRDefault="0031693D" w:rsidP="00E11282">
      <w:pPr>
        <w:pStyle w:val="HTMLPreformatted"/>
        <w:snapToGrid w:val="0"/>
        <w:ind w:left="780" w:hangingChars="300" w:hanging="78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b/>
          <w:color w:val="000000" w:themeColor="text1"/>
          <w:sz w:val="24"/>
          <w:szCs w:val="24"/>
          <w:lang w:eastAsia="zh-TW"/>
        </w:rPr>
        <w:t>小結</w:t>
      </w:r>
      <w:r w:rsidR="004F633D" w:rsidRPr="00EB136A">
        <w:rPr>
          <w:rFonts w:ascii="DFKai-SB" w:eastAsia="DFKai-SB" w:hAnsi="DFKai-SB" w:cs="Times New Roman" w:hint="eastAsia"/>
          <w:b/>
          <w:color w:val="000000" w:themeColor="text1"/>
          <w:sz w:val="24"/>
          <w:szCs w:val="24"/>
          <w:lang w:eastAsia="zh-TW"/>
        </w:rPr>
        <w:t xml:space="preserve">: </w:t>
      </w:r>
      <w:r w:rsidRPr="00EB136A">
        <w:rPr>
          <w:rFonts w:ascii="DFKai-SB" w:eastAsia="DFKai-SB" w:hAnsi="DFKai-SB" w:cs="Times New Roman" w:hint="eastAsia"/>
          <w:color w:val="000000" w:themeColor="text1"/>
          <w:sz w:val="24"/>
          <w:szCs w:val="24"/>
          <w:lang w:eastAsia="zh-TW"/>
        </w:rPr>
        <w:t>此段說明掃羅作王期間的戰績與族譜：在掃羅未被罷黜（15:28）而下一任君王大衛又未出現之前</w:t>
      </w:r>
      <w:r w:rsidR="00102AC8" w:rsidRPr="00EB136A">
        <w:rPr>
          <w:rFonts w:ascii="DFKai-SB" w:eastAsia="DFKai-SB" w:hAnsi="DFKai-SB" w:cs="Times New Roman" w:hint="eastAsia"/>
          <w:color w:val="000000" w:themeColor="text1"/>
          <w:sz w:val="24"/>
          <w:szCs w:val="24"/>
          <w:lang w:eastAsia="zh-TW"/>
        </w:rPr>
        <w:t>，</w:t>
      </w:r>
      <w:r w:rsidRPr="00EB136A">
        <w:rPr>
          <w:rFonts w:ascii="DFKai-SB" w:eastAsia="DFKai-SB" w:hAnsi="DFKai-SB" w:cs="Times New Roman" w:hint="eastAsia"/>
          <w:color w:val="000000" w:themeColor="text1"/>
          <w:sz w:val="24"/>
          <w:szCs w:val="24"/>
          <w:lang w:eastAsia="zh-TW"/>
        </w:rPr>
        <w:t>在此總結掃羅一生的功勳及其族譜</w:t>
      </w:r>
      <w:r w:rsidR="00102AC8" w:rsidRPr="00EB136A">
        <w:rPr>
          <w:rFonts w:ascii="DFKai-SB" w:eastAsia="DFKai-SB" w:hAnsi="DFKai-SB" w:cs="Times New Roman" w:hint="eastAsia"/>
          <w:color w:val="000000" w:themeColor="text1"/>
          <w:sz w:val="24"/>
          <w:szCs w:val="24"/>
          <w:lang w:eastAsia="zh-TW"/>
        </w:rPr>
        <w:t>。</w:t>
      </w:r>
    </w:p>
    <w:p w14:paraId="2FF28DAF" w14:textId="77777777" w:rsidR="00935CDD" w:rsidRPr="00EB136A" w:rsidRDefault="00935CDD" w:rsidP="00935CDD">
      <w:pPr>
        <w:pStyle w:val="HTMLPreformatted"/>
        <w:snapToGrid w:val="0"/>
        <w:ind w:left="720" w:hangingChars="300" w:hanging="720"/>
        <w:contextualSpacing/>
        <w:rPr>
          <w:rFonts w:ascii="DFKai-SB" w:eastAsia="DFKai-SB" w:hAnsi="DFKai-SB" w:cs="Times New Roman"/>
          <w:color w:val="000000" w:themeColor="text1"/>
          <w:sz w:val="24"/>
          <w:szCs w:val="24"/>
          <w:lang w:eastAsia="zh-TW"/>
        </w:rPr>
      </w:pPr>
    </w:p>
    <w:p w14:paraId="7C9C212E" w14:textId="58570676" w:rsidR="0031693D" w:rsidRPr="00EB136A" w:rsidRDefault="005B4DC5" w:rsidP="00E11282">
      <w:pPr>
        <w:pStyle w:val="HTMLPreformatted"/>
        <w:snapToGrid w:val="0"/>
        <w:ind w:left="780" w:hangingChars="300" w:hanging="780"/>
        <w:contextualSpacing/>
        <w:rPr>
          <w:rFonts w:ascii="DFKai-SB" w:eastAsia="DFKai-SB" w:hAnsi="DFKai-SB" w:cs="Times New Roman"/>
          <w:color w:val="000000" w:themeColor="text1"/>
          <w:sz w:val="24"/>
          <w:szCs w:val="24"/>
          <w:lang w:eastAsia="zh-TW"/>
        </w:rPr>
      </w:pPr>
      <w:r w:rsidRPr="00EB136A">
        <w:rPr>
          <w:rFonts w:ascii="DFKai-SB" w:eastAsia="DFKai-SB" w:hAnsi="DFKai-SB" w:cs="Times New Roman" w:hint="eastAsia"/>
          <w:b/>
          <w:color w:val="000000" w:themeColor="text1"/>
          <w:sz w:val="24"/>
          <w:szCs w:val="24"/>
          <w:lang w:eastAsia="zh-TW"/>
        </w:rPr>
        <w:t>結</w:t>
      </w:r>
      <w:r>
        <w:rPr>
          <w:rFonts w:ascii="DFKai-SB" w:eastAsia="DFKai-SB" w:hAnsi="DFKai-SB" w:cs="Times New Roman" w:hint="eastAsia"/>
          <w:b/>
          <w:color w:val="000000" w:themeColor="text1"/>
          <w:sz w:val="24"/>
          <w:szCs w:val="24"/>
          <w:lang w:eastAsia="zh-TW"/>
        </w:rPr>
        <w:t>語</w:t>
      </w:r>
      <w:r w:rsidR="004F633D" w:rsidRPr="00EB136A">
        <w:rPr>
          <w:rFonts w:ascii="DFKai-SB" w:eastAsia="DFKai-SB" w:hAnsi="DFKai-SB" w:cs="Times New Roman" w:hint="eastAsia"/>
          <w:b/>
          <w:color w:val="000000" w:themeColor="text1"/>
          <w:sz w:val="24"/>
          <w:szCs w:val="24"/>
          <w:lang w:eastAsia="zh-TW"/>
        </w:rPr>
        <w:t xml:space="preserve">: </w:t>
      </w:r>
      <w:r w:rsidR="0031693D" w:rsidRPr="00EB136A">
        <w:rPr>
          <w:rFonts w:ascii="DFKai-SB" w:eastAsia="DFKai-SB" w:hAnsi="DFKai-SB" w:cs="Times New Roman" w:hint="eastAsia"/>
          <w:color w:val="000000" w:themeColor="text1"/>
          <w:sz w:val="24"/>
          <w:szCs w:val="24"/>
          <w:lang w:eastAsia="zh-TW"/>
        </w:rPr>
        <w:t>約拿單對上帝有正確的認識（有別於掃羅對律法外在形式的遵守）</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並透過順服聖靈的引導成為信心的勇士</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見證上帝的同在</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成就主事工並將祝福帶給以色列民</w:t>
      </w:r>
      <w:r w:rsidR="00102AC8"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願主賜屬靈的眼光與信心使我們勇敢跟隨</w:t>
      </w:r>
      <w:r w:rsidRPr="00EB136A">
        <w:rPr>
          <w:rFonts w:ascii="DFKai-SB" w:eastAsia="DFKai-SB" w:hAnsi="DFKai-SB" w:cs="Times New Roman" w:hint="eastAsia"/>
          <w:color w:val="000000" w:themeColor="text1"/>
          <w:sz w:val="24"/>
          <w:szCs w:val="24"/>
          <w:lang w:eastAsia="zh-TW"/>
        </w:rPr>
        <w:t>，</w:t>
      </w:r>
      <w:r w:rsidR="0031693D" w:rsidRPr="00EB136A">
        <w:rPr>
          <w:rFonts w:ascii="DFKai-SB" w:eastAsia="DFKai-SB" w:hAnsi="DFKai-SB" w:cs="Times New Roman" w:hint="eastAsia"/>
          <w:color w:val="000000" w:themeColor="text1"/>
          <w:sz w:val="24"/>
          <w:szCs w:val="24"/>
          <w:lang w:eastAsia="zh-TW"/>
        </w:rPr>
        <w:t>並跟隨到底</w:t>
      </w:r>
      <w:r w:rsidR="00102AC8" w:rsidRPr="00EB136A">
        <w:rPr>
          <w:rFonts w:ascii="DFKai-SB" w:eastAsia="DFKai-SB" w:hAnsi="DFKai-SB" w:cs="Times New Roman" w:hint="eastAsia"/>
          <w:color w:val="000000" w:themeColor="text1"/>
          <w:sz w:val="24"/>
          <w:szCs w:val="24"/>
          <w:lang w:eastAsia="zh-TW"/>
        </w:rPr>
        <w:t>。</w:t>
      </w:r>
    </w:p>
    <w:p w14:paraId="1F117E13" w14:textId="77777777" w:rsidR="00ED15CA" w:rsidRPr="00EB136A" w:rsidRDefault="00ED15CA" w:rsidP="00935CDD">
      <w:pPr>
        <w:widowControl/>
        <w:snapToGrid w:val="0"/>
        <w:contextualSpacing/>
        <w:jc w:val="left"/>
        <w:rPr>
          <w:rFonts w:ascii="DFKai-SB" w:eastAsia="DFKai-SB" w:hAnsi="DFKai-SB"/>
          <w:b/>
          <w:color w:val="000000" w:themeColor="text1"/>
          <w:lang w:eastAsia="zh-TW"/>
        </w:rPr>
      </w:pPr>
    </w:p>
    <w:p w14:paraId="2197A6F7" w14:textId="3DF33593" w:rsidR="00655D4F" w:rsidRPr="00EB136A" w:rsidRDefault="00084FFA" w:rsidP="00935CDD">
      <w:pPr>
        <w:widowControl/>
        <w:snapToGrid w:val="0"/>
        <w:contextualSpacing/>
        <w:jc w:val="left"/>
        <w:rPr>
          <w:rFonts w:ascii="DFKai-SB" w:eastAsia="DFKai-SB" w:hAnsi="DFKai-SB" w:cs="Times New Roman"/>
          <w:b/>
          <w:color w:val="000000" w:themeColor="text1"/>
          <w:sz w:val="28"/>
          <w:szCs w:val="28"/>
        </w:rPr>
      </w:pPr>
      <w:r>
        <w:rPr>
          <w:rFonts w:ascii="DFKai-SB" w:eastAsia="DFKai-SB" w:hAnsi="DFKai-SB" w:cs="Times New Roman" w:hint="eastAsia"/>
          <w:b/>
          <w:color w:val="000000" w:themeColor="text1"/>
          <w:sz w:val="28"/>
          <w:szCs w:val="28"/>
        </w:rPr>
        <w:t>诗歌</w:t>
      </w:r>
      <w:r>
        <w:rPr>
          <w:rFonts w:asciiTheme="minorEastAsia" w:hAnsiTheme="minorEastAsia" w:cs="Times New Roman" w:hint="eastAsia"/>
          <w:b/>
          <w:color w:val="000000" w:themeColor="text1"/>
          <w:sz w:val="28"/>
          <w:szCs w:val="28"/>
        </w:rPr>
        <w:t>：</w:t>
      </w:r>
      <w:r w:rsidR="00655D4F" w:rsidRPr="00EB136A">
        <w:rPr>
          <w:rFonts w:ascii="DFKai-SB" w:eastAsia="DFKai-SB" w:hAnsi="DFKai-SB" w:cs="Times New Roman" w:hint="eastAsia"/>
          <w:b/>
          <w:color w:val="000000" w:themeColor="text1"/>
          <w:sz w:val="28"/>
          <w:szCs w:val="28"/>
        </w:rPr>
        <w:t>我要向高山举目</w:t>
      </w:r>
      <w:r w:rsidR="00655D4F" w:rsidRPr="00EB136A">
        <w:rPr>
          <w:rFonts w:ascii="DFKai-SB" w:eastAsia="DFKai-SB" w:hAnsi="DFKai-SB" w:cs="Times New Roman" w:hint="eastAsia"/>
          <w:color w:val="000000" w:themeColor="text1"/>
        </w:rPr>
        <w:t>（赞美之泉-小小梦想专辑）</w:t>
      </w:r>
    </w:p>
    <w:p w14:paraId="3E00DEB7" w14:textId="77777777" w:rsidR="004F633D" w:rsidRPr="00EB136A" w:rsidRDefault="004F633D" w:rsidP="00935CDD">
      <w:pPr>
        <w:widowControl/>
        <w:snapToGrid w:val="0"/>
        <w:contextualSpacing/>
        <w:jc w:val="left"/>
        <w:rPr>
          <w:rFonts w:ascii="DFKai-SB" w:eastAsia="DFKai-SB" w:hAnsi="DFKai-SB" w:cs="Times New Roman"/>
          <w:b/>
          <w:color w:val="000000" w:themeColor="text1"/>
          <w:sz w:val="28"/>
          <w:szCs w:val="28"/>
        </w:rPr>
      </w:pPr>
    </w:p>
    <w:p w14:paraId="4AFA3D7E" w14:textId="5A387697" w:rsidR="0031693D" w:rsidRPr="00EB136A" w:rsidRDefault="0031693D" w:rsidP="00935CDD">
      <w:pPr>
        <w:widowControl/>
        <w:snapToGrid w:val="0"/>
        <w:contextualSpacing/>
        <w:jc w:val="left"/>
        <w:rPr>
          <w:rFonts w:ascii="DFKai-SB" w:eastAsia="DFKai-SB" w:hAnsi="DFKai-SB" w:cs="Times New Roman"/>
          <w:b/>
          <w:color w:val="000000" w:themeColor="text1"/>
        </w:rPr>
      </w:pPr>
      <w:r w:rsidRPr="00EB136A">
        <w:rPr>
          <w:rFonts w:ascii="DFKai-SB" w:eastAsia="DFKai-SB" w:hAnsi="DFKai-SB" w:cs="Times New Roman" w:hint="eastAsia"/>
          <w:b/>
          <w:color w:val="000000" w:themeColor="text1"/>
        </w:rPr>
        <w:t>我要向高山举目</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我的帮助从何来</w:t>
      </w:r>
      <w:r w:rsidR="00E035A0"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我的帮助从造天地的耶和华而来</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 xml:space="preserve"> </w:t>
      </w:r>
    </w:p>
    <w:p w14:paraId="4E854EF6" w14:textId="4D1A797F" w:rsidR="0031693D" w:rsidRPr="00EB136A" w:rsidRDefault="0031693D" w:rsidP="00935CDD">
      <w:pPr>
        <w:widowControl/>
        <w:snapToGrid w:val="0"/>
        <w:contextualSpacing/>
        <w:jc w:val="left"/>
        <w:rPr>
          <w:rFonts w:ascii="DFKai-SB" w:eastAsia="DFKai-SB" w:hAnsi="DFKai-SB" w:cs="Times New Roman"/>
          <w:b/>
          <w:color w:val="000000" w:themeColor="text1"/>
        </w:rPr>
      </w:pPr>
      <w:r w:rsidRPr="00EB136A">
        <w:rPr>
          <w:rFonts w:ascii="DFKai-SB" w:eastAsia="DFKai-SB" w:hAnsi="DFKai-SB" w:cs="Times New Roman" w:hint="eastAsia"/>
          <w:b/>
          <w:color w:val="000000" w:themeColor="text1"/>
        </w:rPr>
        <w:t>我要向高山举目</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我的帮助从何来</w:t>
      </w:r>
      <w:r w:rsidR="00E035A0"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我的帮助从造天地的耶和华而来</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 xml:space="preserve"> </w:t>
      </w:r>
    </w:p>
    <w:p w14:paraId="222C694E" w14:textId="288DC70D" w:rsidR="0031693D" w:rsidRPr="00EB136A" w:rsidRDefault="0031693D" w:rsidP="00230F03">
      <w:pPr>
        <w:widowControl/>
        <w:snapToGrid w:val="0"/>
        <w:spacing w:afterLines="50" w:after="211"/>
        <w:contextualSpacing/>
        <w:jc w:val="left"/>
        <w:rPr>
          <w:rFonts w:ascii="DFKai-SB" w:hAnsi="DFKai-SB" w:cs="Times New Roman"/>
          <w:b/>
          <w:color w:val="000000" w:themeColor="text1"/>
        </w:rPr>
      </w:pP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w:t>
      </w:r>
      <w:r w:rsidR="004F633D"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哈利路亚</w:t>
      </w:r>
      <w:r w:rsidR="00102AC8"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哈利路</w:t>
      </w:r>
      <w:r w:rsidR="00E035A0" w:rsidRPr="00EB136A">
        <w:rPr>
          <w:rFonts w:ascii="DFKai-SB" w:eastAsia="DFKai-SB" w:hAnsi="DFKai-SB" w:cs="Times New Roman" w:hint="eastAsia"/>
          <w:b/>
          <w:color w:val="000000" w:themeColor="text1"/>
        </w:rPr>
        <w:t>！</w:t>
      </w:r>
      <w:r w:rsidRPr="00EB136A">
        <w:rPr>
          <w:rFonts w:ascii="DFKai-SB" w:eastAsia="DFKai-SB" w:hAnsi="DFKai-SB" w:cs="Times New Roman" w:hint="eastAsia"/>
          <w:b/>
          <w:color w:val="000000" w:themeColor="text1"/>
        </w:rPr>
        <w:t xml:space="preserve"> </w:t>
      </w:r>
    </w:p>
    <w:p w14:paraId="27AD2D98" w14:textId="6D9352B0" w:rsidR="00102AC8" w:rsidRPr="00EB136A" w:rsidRDefault="00230F03" w:rsidP="00084FFA">
      <w:pPr>
        <w:widowControl/>
        <w:snapToGrid w:val="0"/>
        <w:contextualSpacing/>
        <w:jc w:val="left"/>
        <w:rPr>
          <w:rFonts w:ascii="DFKai-SB" w:eastAsia="DFKai-SB" w:hAnsi="DFKai-SB" w:cs="Times New Roman"/>
          <w:b/>
          <w:color w:val="000000" w:themeColor="text1"/>
        </w:rPr>
      </w:pPr>
      <w:r>
        <w:rPr>
          <w:rFonts w:ascii="DFKai-SB" w:eastAsia="DFKai-SB" w:hAnsi="DFKai-SB" w:cs="Times New Roman" w:hint="eastAsia"/>
          <w:b/>
          <w:color w:val="000000" w:themeColor="text1"/>
        </w:rPr>
        <w:t>*</w:t>
      </w:r>
      <w:r w:rsidR="0031693D" w:rsidRPr="00EB136A">
        <w:rPr>
          <w:rFonts w:ascii="DFKai-SB" w:eastAsia="DFKai-SB" w:hAnsi="DFKai-SB" w:cs="Times New Roman" w:hint="eastAsia"/>
          <w:b/>
          <w:color w:val="000000" w:themeColor="text1"/>
        </w:rPr>
        <w:t>我的帮助从造天地的耶和华而来</w:t>
      </w:r>
      <w:r w:rsidR="004F633D" w:rsidRPr="00EB136A">
        <w:rPr>
          <w:rFonts w:ascii="DFKai-SB" w:eastAsia="DFKai-SB" w:hAnsi="DFKai-SB" w:cs="Times New Roman" w:hint="eastAsia"/>
          <w:b/>
          <w:color w:val="000000" w:themeColor="text1"/>
        </w:rPr>
        <w:t>。</w:t>
      </w:r>
    </w:p>
    <w:sectPr w:rsidR="00102AC8" w:rsidRPr="00EB136A" w:rsidSect="00937321">
      <w:footerReference w:type="default" r:id="rId10"/>
      <w:pgSz w:w="11900" w:h="16840"/>
      <w:pgMar w:top="1134" w:right="1134" w:bottom="1134" w:left="1134" w:header="680" w:footer="680"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2E658" w14:textId="77777777" w:rsidR="008854E5" w:rsidRDefault="008854E5" w:rsidP="005938E8">
      <w:r>
        <w:separator/>
      </w:r>
    </w:p>
  </w:endnote>
  <w:endnote w:type="continuationSeparator" w:id="0">
    <w:p w14:paraId="0472F74F" w14:textId="77777777" w:rsidR="008854E5" w:rsidRDefault="008854E5" w:rsidP="0059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Courier">
    <w:panose1 w:val="02000500000000000000"/>
    <w:charset w:val="00"/>
    <w:family w:val="auto"/>
    <w:pitch w:val="variable"/>
    <w:sig w:usb0="00000003" w:usb1="00000000" w:usb2="00000000" w:usb3="00000000" w:csb0="00000001" w:csb1="00000000"/>
  </w:font>
  <w:font w:name="DFKai-SB">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555401"/>
      <w:docPartObj>
        <w:docPartGallery w:val="Page Numbers (Bottom of Page)"/>
        <w:docPartUnique/>
      </w:docPartObj>
    </w:sdtPr>
    <w:sdtEndPr/>
    <w:sdtContent>
      <w:p w14:paraId="0D36285B" w14:textId="12E81863" w:rsidR="00FC3C17" w:rsidRDefault="00FC3C17">
        <w:pPr>
          <w:pStyle w:val="Footer"/>
          <w:jc w:val="right"/>
        </w:pPr>
        <w:r>
          <w:fldChar w:fldCharType="begin"/>
        </w:r>
        <w:r>
          <w:instrText>PAGE   \* MERGEFORMAT</w:instrText>
        </w:r>
        <w:r>
          <w:fldChar w:fldCharType="separate"/>
        </w:r>
        <w:r w:rsidR="00E11282" w:rsidRPr="00E11282">
          <w:rPr>
            <w:noProof/>
            <w:lang w:val="zh-TW" w:eastAsia="zh-TW"/>
          </w:rPr>
          <w:t>1</w:t>
        </w:r>
        <w:r>
          <w:fldChar w:fldCharType="end"/>
        </w:r>
      </w:p>
    </w:sdtContent>
  </w:sdt>
  <w:p w14:paraId="01AEB14E" w14:textId="77777777" w:rsidR="00FC3C17" w:rsidRDefault="00FC3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DA8C2" w14:textId="77777777" w:rsidR="008854E5" w:rsidRDefault="008854E5" w:rsidP="005938E8">
      <w:r>
        <w:separator/>
      </w:r>
    </w:p>
  </w:footnote>
  <w:footnote w:type="continuationSeparator" w:id="0">
    <w:p w14:paraId="5A645AE8" w14:textId="77777777" w:rsidR="008854E5" w:rsidRDefault="008854E5" w:rsidP="005938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50B0A"/>
    <w:multiLevelType w:val="hybridMultilevel"/>
    <w:tmpl w:val="787CAC94"/>
    <w:lvl w:ilvl="0" w:tplc="71B4A9FA">
      <w:start w:val="1"/>
      <w:numFmt w:val="taiwaneseCountingThousand"/>
      <w:lvlText w:val="%1."/>
      <w:lvlJc w:val="left"/>
      <w:pPr>
        <w:ind w:left="360" w:hanging="360"/>
      </w:pPr>
      <w:rPr>
        <w:rFonts w:cs="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A4197A"/>
    <w:multiLevelType w:val="hybridMultilevel"/>
    <w:tmpl w:val="2F10C06A"/>
    <w:lvl w:ilvl="0" w:tplc="A97C96F2">
      <w:start w:val="1"/>
      <w:numFmt w:val="japaneseCounting"/>
      <w:lvlText w:val="%1．"/>
      <w:lvlJc w:val="left"/>
      <w:pPr>
        <w:ind w:left="600" w:hanging="60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65551A3"/>
    <w:multiLevelType w:val="hybridMultilevel"/>
    <w:tmpl w:val="55FC0132"/>
    <w:lvl w:ilvl="0" w:tplc="16F64ADC">
      <w:start w:val="1"/>
      <w:numFmt w:val="taiwaneseCountingThousand"/>
      <w:lvlText w:val="%1."/>
      <w:lvlJc w:val="left"/>
      <w:pPr>
        <w:ind w:left="360" w:hanging="360"/>
      </w:pPr>
      <w:rPr>
        <w:rFonts w:cs="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EF41E6"/>
    <w:multiLevelType w:val="hybridMultilevel"/>
    <w:tmpl w:val="CD5003A6"/>
    <w:lvl w:ilvl="0" w:tplc="A3F0C3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FE"/>
    <w:rsid w:val="0001682A"/>
    <w:rsid w:val="00031066"/>
    <w:rsid w:val="00036D19"/>
    <w:rsid w:val="00084FFA"/>
    <w:rsid w:val="000951A3"/>
    <w:rsid w:val="000C079D"/>
    <w:rsid w:val="00102AC8"/>
    <w:rsid w:val="00143E6E"/>
    <w:rsid w:val="001637C3"/>
    <w:rsid w:val="00185D1A"/>
    <w:rsid w:val="001945ED"/>
    <w:rsid w:val="001A3858"/>
    <w:rsid w:val="001A52BF"/>
    <w:rsid w:val="001B19D9"/>
    <w:rsid w:val="001B43BA"/>
    <w:rsid w:val="001D656B"/>
    <w:rsid w:val="00230F03"/>
    <w:rsid w:val="00252A49"/>
    <w:rsid w:val="00285CF7"/>
    <w:rsid w:val="00291B0F"/>
    <w:rsid w:val="002E5193"/>
    <w:rsid w:val="0031693D"/>
    <w:rsid w:val="00316958"/>
    <w:rsid w:val="003355CF"/>
    <w:rsid w:val="0039224B"/>
    <w:rsid w:val="003A2E1D"/>
    <w:rsid w:val="003A703E"/>
    <w:rsid w:val="003B4E31"/>
    <w:rsid w:val="003B76B6"/>
    <w:rsid w:val="003C71A4"/>
    <w:rsid w:val="00432082"/>
    <w:rsid w:val="00472823"/>
    <w:rsid w:val="00474A6F"/>
    <w:rsid w:val="004F633D"/>
    <w:rsid w:val="0055397A"/>
    <w:rsid w:val="00572075"/>
    <w:rsid w:val="005938E8"/>
    <w:rsid w:val="005B4DC5"/>
    <w:rsid w:val="005C0F03"/>
    <w:rsid w:val="00655D4F"/>
    <w:rsid w:val="006560A3"/>
    <w:rsid w:val="006772A2"/>
    <w:rsid w:val="006D480A"/>
    <w:rsid w:val="006E0BE4"/>
    <w:rsid w:val="00766440"/>
    <w:rsid w:val="00783F53"/>
    <w:rsid w:val="007A05B7"/>
    <w:rsid w:val="008103BB"/>
    <w:rsid w:val="00825512"/>
    <w:rsid w:val="00864837"/>
    <w:rsid w:val="008812AD"/>
    <w:rsid w:val="008854E5"/>
    <w:rsid w:val="008A1C52"/>
    <w:rsid w:val="008C026A"/>
    <w:rsid w:val="008F6D72"/>
    <w:rsid w:val="00900404"/>
    <w:rsid w:val="0091022A"/>
    <w:rsid w:val="009150DE"/>
    <w:rsid w:val="00935CDD"/>
    <w:rsid w:val="00937321"/>
    <w:rsid w:val="009468CC"/>
    <w:rsid w:val="00983ECF"/>
    <w:rsid w:val="009A1575"/>
    <w:rsid w:val="009B4C67"/>
    <w:rsid w:val="009E757E"/>
    <w:rsid w:val="00A05969"/>
    <w:rsid w:val="00A25067"/>
    <w:rsid w:val="00A772D1"/>
    <w:rsid w:val="00A901DF"/>
    <w:rsid w:val="00AC3A65"/>
    <w:rsid w:val="00AF0B7D"/>
    <w:rsid w:val="00B06D88"/>
    <w:rsid w:val="00B4737F"/>
    <w:rsid w:val="00B53772"/>
    <w:rsid w:val="00B55539"/>
    <w:rsid w:val="00B6722D"/>
    <w:rsid w:val="00B70D13"/>
    <w:rsid w:val="00B7678D"/>
    <w:rsid w:val="00BD63F4"/>
    <w:rsid w:val="00BE54FE"/>
    <w:rsid w:val="00C07551"/>
    <w:rsid w:val="00C12FB2"/>
    <w:rsid w:val="00C243F7"/>
    <w:rsid w:val="00C34D85"/>
    <w:rsid w:val="00C500AF"/>
    <w:rsid w:val="00C5402D"/>
    <w:rsid w:val="00C605A8"/>
    <w:rsid w:val="00C660F9"/>
    <w:rsid w:val="00C93985"/>
    <w:rsid w:val="00D17C5F"/>
    <w:rsid w:val="00D448E7"/>
    <w:rsid w:val="00D57EC4"/>
    <w:rsid w:val="00DF216C"/>
    <w:rsid w:val="00E035A0"/>
    <w:rsid w:val="00E11282"/>
    <w:rsid w:val="00E215EC"/>
    <w:rsid w:val="00E770D9"/>
    <w:rsid w:val="00E825E1"/>
    <w:rsid w:val="00E826F0"/>
    <w:rsid w:val="00EB136A"/>
    <w:rsid w:val="00EB60DE"/>
    <w:rsid w:val="00EC1537"/>
    <w:rsid w:val="00ED15CA"/>
    <w:rsid w:val="00F05F4B"/>
    <w:rsid w:val="00F23E0D"/>
    <w:rsid w:val="00F67C8C"/>
    <w:rsid w:val="00F7583A"/>
    <w:rsid w:val="00FC220A"/>
    <w:rsid w:val="00FC3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D53E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2D1"/>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DefaultParagraphFont"/>
    <w:rsid w:val="0001682A"/>
  </w:style>
  <w:style w:type="character" w:styleId="Hyperlink">
    <w:name w:val="Hyperlink"/>
    <w:basedOn w:val="DefaultParagraphFont"/>
    <w:uiPriority w:val="99"/>
    <w:semiHidden/>
    <w:unhideWhenUsed/>
    <w:rsid w:val="000951A3"/>
    <w:rPr>
      <w:color w:val="0000FF"/>
      <w:u w:val="single"/>
    </w:rPr>
  </w:style>
  <w:style w:type="paragraph" w:styleId="BalloonText">
    <w:name w:val="Balloon Text"/>
    <w:basedOn w:val="Normal"/>
    <w:link w:val="BalloonTextChar"/>
    <w:uiPriority w:val="99"/>
    <w:semiHidden/>
    <w:unhideWhenUsed/>
    <w:rsid w:val="00F05F4B"/>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F05F4B"/>
    <w:rPr>
      <w:rFonts w:ascii="Heiti SC Light" w:eastAsia="Heiti SC Light"/>
      <w:sz w:val="18"/>
      <w:szCs w:val="18"/>
    </w:rPr>
  </w:style>
  <w:style w:type="paragraph" w:styleId="ListParagraph">
    <w:name w:val="List Paragraph"/>
    <w:basedOn w:val="Normal"/>
    <w:uiPriority w:val="34"/>
    <w:qFormat/>
    <w:rsid w:val="00E826F0"/>
    <w:pPr>
      <w:ind w:firstLineChars="200" w:firstLine="420"/>
    </w:pPr>
  </w:style>
  <w:style w:type="paragraph" w:styleId="HTMLPreformatted">
    <w:name w:val="HTML Preformatted"/>
    <w:basedOn w:val="Normal"/>
    <w:link w:val="HTMLPreformattedChar"/>
    <w:uiPriority w:val="99"/>
    <w:unhideWhenUsed/>
    <w:rsid w:val="00F23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rsid w:val="00F23E0D"/>
    <w:rPr>
      <w:rFonts w:ascii="Courier" w:hAnsi="Courier" w:cs="Courier"/>
      <w:kern w:val="0"/>
      <w:sz w:val="20"/>
      <w:szCs w:val="20"/>
    </w:rPr>
  </w:style>
  <w:style w:type="paragraph" w:styleId="Header">
    <w:name w:val="header"/>
    <w:basedOn w:val="Normal"/>
    <w:link w:val="HeaderChar"/>
    <w:uiPriority w:val="99"/>
    <w:unhideWhenUsed/>
    <w:rsid w:val="005938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938E8"/>
    <w:rPr>
      <w:sz w:val="20"/>
      <w:szCs w:val="20"/>
    </w:rPr>
  </w:style>
  <w:style w:type="paragraph" w:styleId="Footer">
    <w:name w:val="footer"/>
    <w:basedOn w:val="Normal"/>
    <w:link w:val="FooterChar"/>
    <w:uiPriority w:val="99"/>
    <w:unhideWhenUsed/>
    <w:rsid w:val="005938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938E8"/>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2D1"/>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DefaultParagraphFont"/>
    <w:rsid w:val="0001682A"/>
  </w:style>
  <w:style w:type="character" w:styleId="Hyperlink">
    <w:name w:val="Hyperlink"/>
    <w:basedOn w:val="DefaultParagraphFont"/>
    <w:uiPriority w:val="99"/>
    <w:semiHidden/>
    <w:unhideWhenUsed/>
    <w:rsid w:val="000951A3"/>
    <w:rPr>
      <w:color w:val="0000FF"/>
      <w:u w:val="single"/>
    </w:rPr>
  </w:style>
  <w:style w:type="paragraph" w:styleId="BalloonText">
    <w:name w:val="Balloon Text"/>
    <w:basedOn w:val="Normal"/>
    <w:link w:val="BalloonTextChar"/>
    <w:uiPriority w:val="99"/>
    <w:semiHidden/>
    <w:unhideWhenUsed/>
    <w:rsid w:val="00F05F4B"/>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F05F4B"/>
    <w:rPr>
      <w:rFonts w:ascii="Heiti SC Light" w:eastAsia="Heiti SC Light"/>
      <w:sz w:val="18"/>
      <w:szCs w:val="18"/>
    </w:rPr>
  </w:style>
  <w:style w:type="paragraph" w:styleId="ListParagraph">
    <w:name w:val="List Paragraph"/>
    <w:basedOn w:val="Normal"/>
    <w:uiPriority w:val="34"/>
    <w:qFormat/>
    <w:rsid w:val="00E826F0"/>
    <w:pPr>
      <w:ind w:firstLineChars="200" w:firstLine="420"/>
    </w:pPr>
  </w:style>
  <w:style w:type="paragraph" w:styleId="HTMLPreformatted">
    <w:name w:val="HTML Preformatted"/>
    <w:basedOn w:val="Normal"/>
    <w:link w:val="HTMLPreformattedChar"/>
    <w:uiPriority w:val="99"/>
    <w:unhideWhenUsed/>
    <w:rsid w:val="00F23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rsid w:val="00F23E0D"/>
    <w:rPr>
      <w:rFonts w:ascii="Courier" w:hAnsi="Courier" w:cs="Courier"/>
      <w:kern w:val="0"/>
      <w:sz w:val="20"/>
      <w:szCs w:val="20"/>
    </w:rPr>
  </w:style>
  <w:style w:type="paragraph" w:styleId="Header">
    <w:name w:val="header"/>
    <w:basedOn w:val="Normal"/>
    <w:link w:val="HeaderChar"/>
    <w:uiPriority w:val="99"/>
    <w:unhideWhenUsed/>
    <w:rsid w:val="005938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938E8"/>
    <w:rPr>
      <w:sz w:val="20"/>
      <w:szCs w:val="20"/>
    </w:rPr>
  </w:style>
  <w:style w:type="paragraph" w:styleId="Footer">
    <w:name w:val="footer"/>
    <w:basedOn w:val="Normal"/>
    <w:link w:val="FooterChar"/>
    <w:uiPriority w:val="99"/>
    <w:unhideWhenUsed/>
    <w:rsid w:val="005938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938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5003">
      <w:bodyDiv w:val="1"/>
      <w:marLeft w:val="0"/>
      <w:marRight w:val="0"/>
      <w:marTop w:val="0"/>
      <w:marBottom w:val="0"/>
      <w:divBdr>
        <w:top w:val="none" w:sz="0" w:space="0" w:color="auto"/>
        <w:left w:val="none" w:sz="0" w:space="0" w:color="auto"/>
        <w:bottom w:val="none" w:sz="0" w:space="0" w:color="auto"/>
        <w:right w:val="none" w:sz="0" w:space="0" w:color="auto"/>
      </w:divBdr>
    </w:div>
    <w:div w:id="145559012">
      <w:bodyDiv w:val="1"/>
      <w:marLeft w:val="0"/>
      <w:marRight w:val="0"/>
      <w:marTop w:val="0"/>
      <w:marBottom w:val="0"/>
      <w:divBdr>
        <w:top w:val="none" w:sz="0" w:space="0" w:color="auto"/>
        <w:left w:val="none" w:sz="0" w:space="0" w:color="auto"/>
        <w:bottom w:val="none" w:sz="0" w:space="0" w:color="auto"/>
        <w:right w:val="none" w:sz="0" w:space="0" w:color="auto"/>
      </w:divBdr>
    </w:div>
    <w:div w:id="162091558">
      <w:bodyDiv w:val="1"/>
      <w:marLeft w:val="0"/>
      <w:marRight w:val="0"/>
      <w:marTop w:val="0"/>
      <w:marBottom w:val="0"/>
      <w:divBdr>
        <w:top w:val="none" w:sz="0" w:space="0" w:color="auto"/>
        <w:left w:val="none" w:sz="0" w:space="0" w:color="auto"/>
        <w:bottom w:val="none" w:sz="0" w:space="0" w:color="auto"/>
        <w:right w:val="none" w:sz="0" w:space="0" w:color="auto"/>
      </w:divBdr>
    </w:div>
    <w:div w:id="202140064">
      <w:bodyDiv w:val="1"/>
      <w:marLeft w:val="0"/>
      <w:marRight w:val="0"/>
      <w:marTop w:val="0"/>
      <w:marBottom w:val="0"/>
      <w:divBdr>
        <w:top w:val="none" w:sz="0" w:space="0" w:color="auto"/>
        <w:left w:val="none" w:sz="0" w:space="0" w:color="auto"/>
        <w:bottom w:val="none" w:sz="0" w:space="0" w:color="auto"/>
        <w:right w:val="none" w:sz="0" w:space="0" w:color="auto"/>
      </w:divBdr>
    </w:div>
    <w:div w:id="243683337">
      <w:bodyDiv w:val="1"/>
      <w:marLeft w:val="0"/>
      <w:marRight w:val="0"/>
      <w:marTop w:val="0"/>
      <w:marBottom w:val="0"/>
      <w:divBdr>
        <w:top w:val="none" w:sz="0" w:space="0" w:color="auto"/>
        <w:left w:val="none" w:sz="0" w:space="0" w:color="auto"/>
        <w:bottom w:val="none" w:sz="0" w:space="0" w:color="auto"/>
        <w:right w:val="none" w:sz="0" w:space="0" w:color="auto"/>
      </w:divBdr>
    </w:div>
    <w:div w:id="248656528">
      <w:bodyDiv w:val="1"/>
      <w:marLeft w:val="0"/>
      <w:marRight w:val="0"/>
      <w:marTop w:val="0"/>
      <w:marBottom w:val="0"/>
      <w:divBdr>
        <w:top w:val="none" w:sz="0" w:space="0" w:color="auto"/>
        <w:left w:val="none" w:sz="0" w:space="0" w:color="auto"/>
        <w:bottom w:val="none" w:sz="0" w:space="0" w:color="auto"/>
        <w:right w:val="none" w:sz="0" w:space="0" w:color="auto"/>
      </w:divBdr>
    </w:div>
    <w:div w:id="270862111">
      <w:bodyDiv w:val="1"/>
      <w:marLeft w:val="0"/>
      <w:marRight w:val="0"/>
      <w:marTop w:val="0"/>
      <w:marBottom w:val="0"/>
      <w:divBdr>
        <w:top w:val="none" w:sz="0" w:space="0" w:color="auto"/>
        <w:left w:val="none" w:sz="0" w:space="0" w:color="auto"/>
        <w:bottom w:val="none" w:sz="0" w:space="0" w:color="auto"/>
        <w:right w:val="none" w:sz="0" w:space="0" w:color="auto"/>
      </w:divBdr>
    </w:div>
    <w:div w:id="292953921">
      <w:bodyDiv w:val="1"/>
      <w:marLeft w:val="0"/>
      <w:marRight w:val="0"/>
      <w:marTop w:val="0"/>
      <w:marBottom w:val="0"/>
      <w:divBdr>
        <w:top w:val="none" w:sz="0" w:space="0" w:color="auto"/>
        <w:left w:val="none" w:sz="0" w:space="0" w:color="auto"/>
        <w:bottom w:val="none" w:sz="0" w:space="0" w:color="auto"/>
        <w:right w:val="none" w:sz="0" w:space="0" w:color="auto"/>
      </w:divBdr>
    </w:div>
    <w:div w:id="359361675">
      <w:bodyDiv w:val="1"/>
      <w:marLeft w:val="0"/>
      <w:marRight w:val="0"/>
      <w:marTop w:val="0"/>
      <w:marBottom w:val="0"/>
      <w:divBdr>
        <w:top w:val="none" w:sz="0" w:space="0" w:color="auto"/>
        <w:left w:val="none" w:sz="0" w:space="0" w:color="auto"/>
        <w:bottom w:val="none" w:sz="0" w:space="0" w:color="auto"/>
        <w:right w:val="none" w:sz="0" w:space="0" w:color="auto"/>
      </w:divBdr>
    </w:div>
    <w:div w:id="361135310">
      <w:bodyDiv w:val="1"/>
      <w:marLeft w:val="0"/>
      <w:marRight w:val="0"/>
      <w:marTop w:val="0"/>
      <w:marBottom w:val="0"/>
      <w:divBdr>
        <w:top w:val="none" w:sz="0" w:space="0" w:color="auto"/>
        <w:left w:val="none" w:sz="0" w:space="0" w:color="auto"/>
        <w:bottom w:val="none" w:sz="0" w:space="0" w:color="auto"/>
        <w:right w:val="none" w:sz="0" w:space="0" w:color="auto"/>
      </w:divBdr>
    </w:div>
    <w:div w:id="519050254">
      <w:bodyDiv w:val="1"/>
      <w:marLeft w:val="0"/>
      <w:marRight w:val="0"/>
      <w:marTop w:val="0"/>
      <w:marBottom w:val="0"/>
      <w:divBdr>
        <w:top w:val="none" w:sz="0" w:space="0" w:color="auto"/>
        <w:left w:val="none" w:sz="0" w:space="0" w:color="auto"/>
        <w:bottom w:val="none" w:sz="0" w:space="0" w:color="auto"/>
        <w:right w:val="none" w:sz="0" w:space="0" w:color="auto"/>
      </w:divBdr>
    </w:div>
    <w:div w:id="534007258">
      <w:bodyDiv w:val="1"/>
      <w:marLeft w:val="0"/>
      <w:marRight w:val="0"/>
      <w:marTop w:val="0"/>
      <w:marBottom w:val="0"/>
      <w:divBdr>
        <w:top w:val="none" w:sz="0" w:space="0" w:color="auto"/>
        <w:left w:val="none" w:sz="0" w:space="0" w:color="auto"/>
        <w:bottom w:val="none" w:sz="0" w:space="0" w:color="auto"/>
        <w:right w:val="none" w:sz="0" w:space="0" w:color="auto"/>
      </w:divBdr>
    </w:div>
    <w:div w:id="552159069">
      <w:bodyDiv w:val="1"/>
      <w:marLeft w:val="0"/>
      <w:marRight w:val="0"/>
      <w:marTop w:val="0"/>
      <w:marBottom w:val="0"/>
      <w:divBdr>
        <w:top w:val="none" w:sz="0" w:space="0" w:color="auto"/>
        <w:left w:val="none" w:sz="0" w:space="0" w:color="auto"/>
        <w:bottom w:val="none" w:sz="0" w:space="0" w:color="auto"/>
        <w:right w:val="none" w:sz="0" w:space="0" w:color="auto"/>
      </w:divBdr>
    </w:div>
    <w:div w:id="575557113">
      <w:bodyDiv w:val="1"/>
      <w:marLeft w:val="0"/>
      <w:marRight w:val="0"/>
      <w:marTop w:val="0"/>
      <w:marBottom w:val="0"/>
      <w:divBdr>
        <w:top w:val="none" w:sz="0" w:space="0" w:color="auto"/>
        <w:left w:val="none" w:sz="0" w:space="0" w:color="auto"/>
        <w:bottom w:val="none" w:sz="0" w:space="0" w:color="auto"/>
        <w:right w:val="none" w:sz="0" w:space="0" w:color="auto"/>
      </w:divBdr>
    </w:div>
    <w:div w:id="594753301">
      <w:bodyDiv w:val="1"/>
      <w:marLeft w:val="0"/>
      <w:marRight w:val="0"/>
      <w:marTop w:val="0"/>
      <w:marBottom w:val="0"/>
      <w:divBdr>
        <w:top w:val="none" w:sz="0" w:space="0" w:color="auto"/>
        <w:left w:val="none" w:sz="0" w:space="0" w:color="auto"/>
        <w:bottom w:val="none" w:sz="0" w:space="0" w:color="auto"/>
        <w:right w:val="none" w:sz="0" w:space="0" w:color="auto"/>
      </w:divBdr>
    </w:div>
    <w:div w:id="606933136">
      <w:bodyDiv w:val="1"/>
      <w:marLeft w:val="0"/>
      <w:marRight w:val="0"/>
      <w:marTop w:val="0"/>
      <w:marBottom w:val="0"/>
      <w:divBdr>
        <w:top w:val="none" w:sz="0" w:space="0" w:color="auto"/>
        <w:left w:val="none" w:sz="0" w:space="0" w:color="auto"/>
        <w:bottom w:val="none" w:sz="0" w:space="0" w:color="auto"/>
        <w:right w:val="none" w:sz="0" w:space="0" w:color="auto"/>
      </w:divBdr>
    </w:div>
    <w:div w:id="631249794">
      <w:bodyDiv w:val="1"/>
      <w:marLeft w:val="0"/>
      <w:marRight w:val="0"/>
      <w:marTop w:val="0"/>
      <w:marBottom w:val="0"/>
      <w:divBdr>
        <w:top w:val="none" w:sz="0" w:space="0" w:color="auto"/>
        <w:left w:val="none" w:sz="0" w:space="0" w:color="auto"/>
        <w:bottom w:val="none" w:sz="0" w:space="0" w:color="auto"/>
        <w:right w:val="none" w:sz="0" w:space="0" w:color="auto"/>
      </w:divBdr>
    </w:div>
    <w:div w:id="639848259">
      <w:bodyDiv w:val="1"/>
      <w:marLeft w:val="0"/>
      <w:marRight w:val="0"/>
      <w:marTop w:val="0"/>
      <w:marBottom w:val="0"/>
      <w:divBdr>
        <w:top w:val="none" w:sz="0" w:space="0" w:color="auto"/>
        <w:left w:val="none" w:sz="0" w:space="0" w:color="auto"/>
        <w:bottom w:val="none" w:sz="0" w:space="0" w:color="auto"/>
        <w:right w:val="none" w:sz="0" w:space="0" w:color="auto"/>
      </w:divBdr>
    </w:div>
    <w:div w:id="665327858">
      <w:bodyDiv w:val="1"/>
      <w:marLeft w:val="0"/>
      <w:marRight w:val="0"/>
      <w:marTop w:val="0"/>
      <w:marBottom w:val="0"/>
      <w:divBdr>
        <w:top w:val="none" w:sz="0" w:space="0" w:color="auto"/>
        <w:left w:val="none" w:sz="0" w:space="0" w:color="auto"/>
        <w:bottom w:val="none" w:sz="0" w:space="0" w:color="auto"/>
        <w:right w:val="none" w:sz="0" w:space="0" w:color="auto"/>
      </w:divBdr>
    </w:div>
    <w:div w:id="679620378">
      <w:bodyDiv w:val="1"/>
      <w:marLeft w:val="0"/>
      <w:marRight w:val="0"/>
      <w:marTop w:val="0"/>
      <w:marBottom w:val="0"/>
      <w:divBdr>
        <w:top w:val="none" w:sz="0" w:space="0" w:color="auto"/>
        <w:left w:val="none" w:sz="0" w:space="0" w:color="auto"/>
        <w:bottom w:val="none" w:sz="0" w:space="0" w:color="auto"/>
        <w:right w:val="none" w:sz="0" w:space="0" w:color="auto"/>
      </w:divBdr>
    </w:div>
    <w:div w:id="694960419">
      <w:bodyDiv w:val="1"/>
      <w:marLeft w:val="0"/>
      <w:marRight w:val="0"/>
      <w:marTop w:val="0"/>
      <w:marBottom w:val="0"/>
      <w:divBdr>
        <w:top w:val="none" w:sz="0" w:space="0" w:color="auto"/>
        <w:left w:val="none" w:sz="0" w:space="0" w:color="auto"/>
        <w:bottom w:val="none" w:sz="0" w:space="0" w:color="auto"/>
        <w:right w:val="none" w:sz="0" w:space="0" w:color="auto"/>
      </w:divBdr>
    </w:div>
    <w:div w:id="721178856">
      <w:bodyDiv w:val="1"/>
      <w:marLeft w:val="0"/>
      <w:marRight w:val="0"/>
      <w:marTop w:val="0"/>
      <w:marBottom w:val="0"/>
      <w:divBdr>
        <w:top w:val="none" w:sz="0" w:space="0" w:color="auto"/>
        <w:left w:val="none" w:sz="0" w:space="0" w:color="auto"/>
        <w:bottom w:val="none" w:sz="0" w:space="0" w:color="auto"/>
        <w:right w:val="none" w:sz="0" w:space="0" w:color="auto"/>
      </w:divBdr>
    </w:div>
    <w:div w:id="748500314">
      <w:bodyDiv w:val="1"/>
      <w:marLeft w:val="0"/>
      <w:marRight w:val="0"/>
      <w:marTop w:val="0"/>
      <w:marBottom w:val="0"/>
      <w:divBdr>
        <w:top w:val="none" w:sz="0" w:space="0" w:color="auto"/>
        <w:left w:val="none" w:sz="0" w:space="0" w:color="auto"/>
        <w:bottom w:val="none" w:sz="0" w:space="0" w:color="auto"/>
        <w:right w:val="none" w:sz="0" w:space="0" w:color="auto"/>
      </w:divBdr>
    </w:div>
    <w:div w:id="779111600">
      <w:bodyDiv w:val="1"/>
      <w:marLeft w:val="0"/>
      <w:marRight w:val="0"/>
      <w:marTop w:val="0"/>
      <w:marBottom w:val="0"/>
      <w:divBdr>
        <w:top w:val="none" w:sz="0" w:space="0" w:color="auto"/>
        <w:left w:val="none" w:sz="0" w:space="0" w:color="auto"/>
        <w:bottom w:val="none" w:sz="0" w:space="0" w:color="auto"/>
        <w:right w:val="none" w:sz="0" w:space="0" w:color="auto"/>
      </w:divBdr>
    </w:div>
    <w:div w:id="844170017">
      <w:bodyDiv w:val="1"/>
      <w:marLeft w:val="0"/>
      <w:marRight w:val="0"/>
      <w:marTop w:val="0"/>
      <w:marBottom w:val="0"/>
      <w:divBdr>
        <w:top w:val="none" w:sz="0" w:space="0" w:color="auto"/>
        <w:left w:val="none" w:sz="0" w:space="0" w:color="auto"/>
        <w:bottom w:val="none" w:sz="0" w:space="0" w:color="auto"/>
        <w:right w:val="none" w:sz="0" w:space="0" w:color="auto"/>
      </w:divBdr>
    </w:div>
    <w:div w:id="882208814">
      <w:bodyDiv w:val="1"/>
      <w:marLeft w:val="0"/>
      <w:marRight w:val="0"/>
      <w:marTop w:val="0"/>
      <w:marBottom w:val="0"/>
      <w:divBdr>
        <w:top w:val="none" w:sz="0" w:space="0" w:color="auto"/>
        <w:left w:val="none" w:sz="0" w:space="0" w:color="auto"/>
        <w:bottom w:val="none" w:sz="0" w:space="0" w:color="auto"/>
        <w:right w:val="none" w:sz="0" w:space="0" w:color="auto"/>
      </w:divBdr>
    </w:div>
    <w:div w:id="936912312">
      <w:bodyDiv w:val="1"/>
      <w:marLeft w:val="0"/>
      <w:marRight w:val="0"/>
      <w:marTop w:val="0"/>
      <w:marBottom w:val="0"/>
      <w:divBdr>
        <w:top w:val="none" w:sz="0" w:space="0" w:color="auto"/>
        <w:left w:val="none" w:sz="0" w:space="0" w:color="auto"/>
        <w:bottom w:val="none" w:sz="0" w:space="0" w:color="auto"/>
        <w:right w:val="none" w:sz="0" w:space="0" w:color="auto"/>
      </w:divBdr>
    </w:div>
    <w:div w:id="976059987">
      <w:bodyDiv w:val="1"/>
      <w:marLeft w:val="0"/>
      <w:marRight w:val="0"/>
      <w:marTop w:val="0"/>
      <w:marBottom w:val="0"/>
      <w:divBdr>
        <w:top w:val="none" w:sz="0" w:space="0" w:color="auto"/>
        <w:left w:val="none" w:sz="0" w:space="0" w:color="auto"/>
        <w:bottom w:val="none" w:sz="0" w:space="0" w:color="auto"/>
        <w:right w:val="none" w:sz="0" w:space="0" w:color="auto"/>
      </w:divBdr>
    </w:div>
    <w:div w:id="1057898358">
      <w:bodyDiv w:val="1"/>
      <w:marLeft w:val="0"/>
      <w:marRight w:val="0"/>
      <w:marTop w:val="0"/>
      <w:marBottom w:val="0"/>
      <w:divBdr>
        <w:top w:val="none" w:sz="0" w:space="0" w:color="auto"/>
        <w:left w:val="none" w:sz="0" w:space="0" w:color="auto"/>
        <w:bottom w:val="none" w:sz="0" w:space="0" w:color="auto"/>
        <w:right w:val="none" w:sz="0" w:space="0" w:color="auto"/>
      </w:divBdr>
    </w:div>
    <w:div w:id="1072849338">
      <w:bodyDiv w:val="1"/>
      <w:marLeft w:val="0"/>
      <w:marRight w:val="0"/>
      <w:marTop w:val="0"/>
      <w:marBottom w:val="0"/>
      <w:divBdr>
        <w:top w:val="none" w:sz="0" w:space="0" w:color="auto"/>
        <w:left w:val="none" w:sz="0" w:space="0" w:color="auto"/>
        <w:bottom w:val="none" w:sz="0" w:space="0" w:color="auto"/>
        <w:right w:val="none" w:sz="0" w:space="0" w:color="auto"/>
      </w:divBdr>
    </w:div>
    <w:div w:id="1117093667">
      <w:bodyDiv w:val="1"/>
      <w:marLeft w:val="0"/>
      <w:marRight w:val="0"/>
      <w:marTop w:val="0"/>
      <w:marBottom w:val="0"/>
      <w:divBdr>
        <w:top w:val="none" w:sz="0" w:space="0" w:color="auto"/>
        <w:left w:val="none" w:sz="0" w:space="0" w:color="auto"/>
        <w:bottom w:val="none" w:sz="0" w:space="0" w:color="auto"/>
        <w:right w:val="none" w:sz="0" w:space="0" w:color="auto"/>
      </w:divBdr>
    </w:div>
    <w:div w:id="1119760730">
      <w:bodyDiv w:val="1"/>
      <w:marLeft w:val="0"/>
      <w:marRight w:val="0"/>
      <w:marTop w:val="0"/>
      <w:marBottom w:val="0"/>
      <w:divBdr>
        <w:top w:val="none" w:sz="0" w:space="0" w:color="auto"/>
        <w:left w:val="none" w:sz="0" w:space="0" w:color="auto"/>
        <w:bottom w:val="none" w:sz="0" w:space="0" w:color="auto"/>
        <w:right w:val="none" w:sz="0" w:space="0" w:color="auto"/>
      </w:divBdr>
    </w:div>
    <w:div w:id="1121455924">
      <w:bodyDiv w:val="1"/>
      <w:marLeft w:val="0"/>
      <w:marRight w:val="0"/>
      <w:marTop w:val="0"/>
      <w:marBottom w:val="0"/>
      <w:divBdr>
        <w:top w:val="none" w:sz="0" w:space="0" w:color="auto"/>
        <w:left w:val="none" w:sz="0" w:space="0" w:color="auto"/>
        <w:bottom w:val="none" w:sz="0" w:space="0" w:color="auto"/>
        <w:right w:val="none" w:sz="0" w:space="0" w:color="auto"/>
      </w:divBdr>
    </w:div>
    <w:div w:id="1168864491">
      <w:bodyDiv w:val="1"/>
      <w:marLeft w:val="0"/>
      <w:marRight w:val="0"/>
      <w:marTop w:val="0"/>
      <w:marBottom w:val="0"/>
      <w:divBdr>
        <w:top w:val="none" w:sz="0" w:space="0" w:color="auto"/>
        <w:left w:val="none" w:sz="0" w:space="0" w:color="auto"/>
        <w:bottom w:val="none" w:sz="0" w:space="0" w:color="auto"/>
        <w:right w:val="none" w:sz="0" w:space="0" w:color="auto"/>
      </w:divBdr>
    </w:div>
    <w:div w:id="1188829163">
      <w:bodyDiv w:val="1"/>
      <w:marLeft w:val="0"/>
      <w:marRight w:val="0"/>
      <w:marTop w:val="0"/>
      <w:marBottom w:val="0"/>
      <w:divBdr>
        <w:top w:val="none" w:sz="0" w:space="0" w:color="auto"/>
        <w:left w:val="none" w:sz="0" w:space="0" w:color="auto"/>
        <w:bottom w:val="none" w:sz="0" w:space="0" w:color="auto"/>
        <w:right w:val="none" w:sz="0" w:space="0" w:color="auto"/>
      </w:divBdr>
    </w:div>
    <w:div w:id="1210219716">
      <w:bodyDiv w:val="1"/>
      <w:marLeft w:val="0"/>
      <w:marRight w:val="0"/>
      <w:marTop w:val="0"/>
      <w:marBottom w:val="0"/>
      <w:divBdr>
        <w:top w:val="none" w:sz="0" w:space="0" w:color="auto"/>
        <w:left w:val="none" w:sz="0" w:space="0" w:color="auto"/>
        <w:bottom w:val="none" w:sz="0" w:space="0" w:color="auto"/>
        <w:right w:val="none" w:sz="0" w:space="0" w:color="auto"/>
      </w:divBdr>
    </w:div>
    <w:div w:id="1265764133">
      <w:bodyDiv w:val="1"/>
      <w:marLeft w:val="0"/>
      <w:marRight w:val="0"/>
      <w:marTop w:val="0"/>
      <w:marBottom w:val="0"/>
      <w:divBdr>
        <w:top w:val="none" w:sz="0" w:space="0" w:color="auto"/>
        <w:left w:val="none" w:sz="0" w:space="0" w:color="auto"/>
        <w:bottom w:val="none" w:sz="0" w:space="0" w:color="auto"/>
        <w:right w:val="none" w:sz="0" w:space="0" w:color="auto"/>
      </w:divBdr>
    </w:div>
    <w:div w:id="1269965658">
      <w:bodyDiv w:val="1"/>
      <w:marLeft w:val="0"/>
      <w:marRight w:val="0"/>
      <w:marTop w:val="0"/>
      <w:marBottom w:val="0"/>
      <w:divBdr>
        <w:top w:val="none" w:sz="0" w:space="0" w:color="auto"/>
        <w:left w:val="none" w:sz="0" w:space="0" w:color="auto"/>
        <w:bottom w:val="none" w:sz="0" w:space="0" w:color="auto"/>
        <w:right w:val="none" w:sz="0" w:space="0" w:color="auto"/>
      </w:divBdr>
    </w:div>
    <w:div w:id="1282804840">
      <w:bodyDiv w:val="1"/>
      <w:marLeft w:val="0"/>
      <w:marRight w:val="0"/>
      <w:marTop w:val="0"/>
      <w:marBottom w:val="0"/>
      <w:divBdr>
        <w:top w:val="none" w:sz="0" w:space="0" w:color="auto"/>
        <w:left w:val="none" w:sz="0" w:space="0" w:color="auto"/>
        <w:bottom w:val="none" w:sz="0" w:space="0" w:color="auto"/>
        <w:right w:val="none" w:sz="0" w:space="0" w:color="auto"/>
      </w:divBdr>
    </w:div>
    <w:div w:id="1290863704">
      <w:bodyDiv w:val="1"/>
      <w:marLeft w:val="0"/>
      <w:marRight w:val="0"/>
      <w:marTop w:val="0"/>
      <w:marBottom w:val="0"/>
      <w:divBdr>
        <w:top w:val="none" w:sz="0" w:space="0" w:color="auto"/>
        <w:left w:val="none" w:sz="0" w:space="0" w:color="auto"/>
        <w:bottom w:val="none" w:sz="0" w:space="0" w:color="auto"/>
        <w:right w:val="none" w:sz="0" w:space="0" w:color="auto"/>
      </w:divBdr>
    </w:div>
    <w:div w:id="1316568387">
      <w:bodyDiv w:val="1"/>
      <w:marLeft w:val="0"/>
      <w:marRight w:val="0"/>
      <w:marTop w:val="0"/>
      <w:marBottom w:val="0"/>
      <w:divBdr>
        <w:top w:val="none" w:sz="0" w:space="0" w:color="auto"/>
        <w:left w:val="none" w:sz="0" w:space="0" w:color="auto"/>
        <w:bottom w:val="none" w:sz="0" w:space="0" w:color="auto"/>
        <w:right w:val="none" w:sz="0" w:space="0" w:color="auto"/>
      </w:divBdr>
    </w:div>
    <w:div w:id="1378044320">
      <w:bodyDiv w:val="1"/>
      <w:marLeft w:val="0"/>
      <w:marRight w:val="0"/>
      <w:marTop w:val="0"/>
      <w:marBottom w:val="0"/>
      <w:divBdr>
        <w:top w:val="none" w:sz="0" w:space="0" w:color="auto"/>
        <w:left w:val="none" w:sz="0" w:space="0" w:color="auto"/>
        <w:bottom w:val="none" w:sz="0" w:space="0" w:color="auto"/>
        <w:right w:val="none" w:sz="0" w:space="0" w:color="auto"/>
      </w:divBdr>
    </w:div>
    <w:div w:id="1417366436">
      <w:bodyDiv w:val="1"/>
      <w:marLeft w:val="0"/>
      <w:marRight w:val="0"/>
      <w:marTop w:val="0"/>
      <w:marBottom w:val="0"/>
      <w:divBdr>
        <w:top w:val="none" w:sz="0" w:space="0" w:color="auto"/>
        <w:left w:val="none" w:sz="0" w:space="0" w:color="auto"/>
        <w:bottom w:val="none" w:sz="0" w:space="0" w:color="auto"/>
        <w:right w:val="none" w:sz="0" w:space="0" w:color="auto"/>
      </w:divBdr>
    </w:div>
    <w:div w:id="1510869754">
      <w:bodyDiv w:val="1"/>
      <w:marLeft w:val="0"/>
      <w:marRight w:val="0"/>
      <w:marTop w:val="0"/>
      <w:marBottom w:val="0"/>
      <w:divBdr>
        <w:top w:val="none" w:sz="0" w:space="0" w:color="auto"/>
        <w:left w:val="none" w:sz="0" w:space="0" w:color="auto"/>
        <w:bottom w:val="none" w:sz="0" w:space="0" w:color="auto"/>
        <w:right w:val="none" w:sz="0" w:space="0" w:color="auto"/>
      </w:divBdr>
    </w:div>
    <w:div w:id="1590501482">
      <w:bodyDiv w:val="1"/>
      <w:marLeft w:val="0"/>
      <w:marRight w:val="0"/>
      <w:marTop w:val="0"/>
      <w:marBottom w:val="0"/>
      <w:divBdr>
        <w:top w:val="none" w:sz="0" w:space="0" w:color="auto"/>
        <w:left w:val="none" w:sz="0" w:space="0" w:color="auto"/>
        <w:bottom w:val="none" w:sz="0" w:space="0" w:color="auto"/>
        <w:right w:val="none" w:sz="0" w:space="0" w:color="auto"/>
      </w:divBdr>
    </w:div>
    <w:div w:id="1655262066">
      <w:bodyDiv w:val="1"/>
      <w:marLeft w:val="0"/>
      <w:marRight w:val="0"/>
      <w:marTop w:val="0"/>
      <w:marBottom w:val="0"/>
      <w:divBdr>
        <w:top w:val="none" w:sz="0" w:space="0" w:color="auto"/>
        <w:left w:val="none" w:sz="0" w:space="0" w:color="auto"/>
        <w:bottom w:val="none" w:sz="0" w:space="0" w:color="auto"/>
        <w:right w:val="none" w:sz="0" w:space="0" w:color="auto"/>
      </w:divBdr>
    </w:div>
    <w:div w:id="1750734497">
      <w:bodyDiv w:val="1"/>
      <w:marLeft w:val="0"/>
      <w:marRight w:val="0"/>
      <w:marTop w:val="0"/>
      <w:marBottom w:val="0"/>
      <w:divBdr>
        <w:top w:val="none" w:sz="0" w:space="0" w:color="auto"/>
        <w:left w:val="none" w:sz="0" w:space="0" w:color="auto"/>
        <w:bottom w:val="none" w:sz="0" w:space="0" w:color="auto"/>
        <w:right w:val="none" w:sz="0" w:space="0" w:color="auto"/>
      </w:divBdr>
    </w:div>
    <w:div w:id="1822575755">
      <w:bodyDiv w:val="1"/>
      <w:marLeft w:val="0"/>
      <w:marRight w:val="0"/>
      <w:marTop w:val="0"/>
      <w:marBottom w:val="0"/>
      <w:divBdr>
        <w:top w:val="none" w:sz="0" w:space="0" w:color="auto"/>
        <w:left w:val="none" w:sz="0" w:space="0" w:color="auto"/>
        <w:bottom w:val="none" w:sz="0" w:space="0" w:color="auto"/>
        <w:right w:val="none" w:sz="0" w:space="0" w:color="auto"/>
      </w:divBdr>
    </w:div>
    <w:div w:id="2045059982">
      <w:bodyDiv w:val="1"/>
      <w:marLeft w:val="0"/>
      <w:marRight w:val="0"/>
      <w:marTop w:val="0"/>
      <w:marBottom w:val="0"/>
      <w:divBdr>
        <w:top w:val="none" w:sz="0" w:space="0" w:color="auto"/>
        <w:left w:val="none" w:sz="0" w:space="0" w:color="auto"/>
        <w:bottom w:val="none" w:sz="0" w:space="0" w:color="auto"/>
        <w:right w:val="none" w:sz="0" w:space="0" w:color="auto"/>
      </w:divBdr>
    </w:div>
    <w:div w:id="2066638479">
      <w:bodyDiv w:val="1"/>
      <w:marLeft w:val="0"/>
      <w:marRight w:val="0"/>
      <w:marTop w:val="0"/>
      <w:marBottom w:val="0"/>
      <w:divBdr>
        <w:top w:val="none" w:sz="0" w:space="0" w:color="auto"/>
        <w:left w:val="none" w:sz="0" w:space="0" w:color="auto"/>
        <w:bottom w:val="none" w:sz="0" w:space="0" w:color="auto"/>
        <w:right w:val="none" w:sz="0" w:space="0" w:color="auto"/>
      </w:divBdr>
    </w:div>
    <w:div w:id="2080244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7EBF-6851-F64B-86CA-50D8C2D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Macintosh Word</Application>
  <DocSecurity>0</DocSecurity>
  <Lines>14</Lines>
  <Paragraphs>4</Paragraphs>
  <ScaleCrop>false</ScaleCrop>
  <Company>Microsoft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Ling Liu</cp:lastModifiedBy>
  <cp:revision>2</cp:revision>
  <dcterms:created xsi:type="dcterms:W3CDTF">2017-08-16T09:28:00Z</dcterms:created>
  <dcterms:modified xsi:type="dcterms:W3CDTF">2017-08-16T09:28:00Z</dcterms:modified>
</cp:coreProperties>
</file>