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D6F" w:rsidRPr="007F422C" w:rsidRDefault="00FB5C94" w:rsidP="00A93AE8">
      <w:pPr>
        <w:jc w:val="center"/>
        <w:rPr>
          <w:rFonts w:asciiTheme="minorEastAsia" w:eastAsiaTheme="minorEastAsia" w:hAnsiTheme="minorEastAsia"/>
          <w:b/>
          <w:sz w:val="28"/>
          <w:szCs w:val="28"/>
        </w:rPr>
      </w:pPr>
      <w:bookmarkStart w:id="0" w:name="_GoBack"/>
      <w:bookmarkEnd w:id="0"/>
      <w:r w:rsidRPr="00FB5C94">
        <w:rPr>
          <w:rFonts w:asciiTheme="minorEastAsia" w:eastAsia="PMingLiU" w:hAnsiTheme="minorEastAsia" w:hint="eastAsia"/>
          <w:b/>
          <w:sz w:val="28"/>
          <w:szCs w:val="28"/>
        </w:rPr>
        <w:t>撒母耳記上</w:t>
      </w:r>
      <w:r w:rsidRPr="00FB5C94">
        <w:rPr>
          <w:rFonts w:asciiTheme="minorEastAsia" w:eastAsia="PMingLiU" w:hAnsiTheme="minorEastAsia"/>
          <w:b/>
          <w:sz w:val="28"/>
          <w:szCs w:val="28"/>
        </w:rPr>
        <w:t xml:space="preserve"> </w:t>
      </w:r>
      <w:r w:rsidRPr="00FB5C94">
        <w:rPr>
          <w:rFonts w:asciiTheme="minorEastAsia" w:eastAsia="PMingLiU" w:hAnsiTheme="minorEastAsia" w:hint="eastAsia"/>
          <w:b/>
          <w:sz w:val="28"/>
          <w:szCs w:val="28"/>
        </w:rPr>
        <w:t>第</w:t>
      </w:r>
      <w:r w:rsidRPr="00FB5C94">
        <w:rPr>
          <w:rFonts w:asciiTheme="minorEastAsia" w:eastAsia="PMingLiU" w:hAnsiTheme="minorEastAsia"/>
          <w:b/>
          <w:sz w:val="28"/>
          <w:szCs w:val="28"/>
        </w:rPr>
        <w:t>6-7</w:t>
      </w:r>
      <w:r w:rsidRPr="00FB5C94">
        <w:rPr>
          <w:rFonts w:asciiTheme="minorEastAsia" w:eastAsia="PMingLiU" w:hAnsiTheme="minorEastAsia" w:hint="eastAsia"/>
          <w:b/>
          <w:sz w:val="28"/>
          <w:szCs w:val="28"/>
        </w:rPr>
        <w:t>章</w:t>
      </w:r>
      <w:r w:rsidRPr="00FB5C94">
        <w:rPr>
          <w:rFonts w:asciiTheme="minorEastAsia" w:eastAsia="PMingLiU" w:hAnsiTheme="minorEastAsia"/>
          <w:b/>
          <w:sz w:val="28"/>
          <w:szCs w:val="28"/>
        </w:rPr>
        <w:t xml:space="preserve"> </w:t>
      </w:r>
      <w:r w:rsidRPr="00FB5C94">
        <w:rPr>
          <w:rFonts w:asciiTheme="minorEastAsia" w:eastAsia="PMingLiU" w:hAnsiTheme="minorEastAsia" w:hint="eastAsia"/>
          <w:b/>
          <w:sz w:val="28"/>
          <w:szCs w:val="28"/>
        </w:rPr>
        <w:t>撒母耳戰勝非利士人</w:t>
      </w:r>
    </w:p>
    <w:p w:rsidR="00A93AE8" w:rsidRPr="007F422C" w:rsidRDefault="00A93AE8" w:rsidP="00A93AE8">
      <w:pPr>
        <w:rPr>
          <w:rFonts w:asciiTheme="minorEastAsia" w:eastAsiaTheme="minorEastAsia" w:hAnsiTheme="minorEastAsia" w:cs="SimSun"/>
          <w:kern w:val="0"/>
          <w:szCs w:val="24"/>
        </w:rPr>
      </w:pPr>
    </w:p>
    <w:p w:rsidR="00B060BF" w:rsidRPr="007F422C" w:rsidRDefault="00FB5C94" w:rsidP="00A93AE8">
      <w:pPr>
        <w:rPr>
          <w:rFonts w:asciiTheme="minorEastAsia" w:eastAsiaTheme="minorEastAsia" w:hAnsiTheme="minorEastAsia" w:cs="SimSun"/>
          <w:kern w:val="0"/>
          <w:szCs w:val="24"/>
        </w:rPr>
      </w:pPr>
      <w:r w:rsidRPr="00FB5C94">
        <w:rPr>
          <w:rFonts w:asciiTheme="minorEastAsia" w:eastAsia="PMingLiU" w:hAnsiTheme="minorEastAsia" w:cs="SimSun" w:hint="eastAsia"/>
          <w:b/>
          <w:kern w:val="0"/>
          <w:szCs w:val="24"/>
        </w:rPr>
        <w:t>引題：</w:t>
      </w:r>
      <w:r w:rsidRPr="00FB5C94">
        <w:rPr>
          <w:rFonts w:asciiTheme="minorEastAsia" w:eastAsia="PMingLiU" w:hAnsiTheme="minorEastAsia" w:cs="SimSun" w:hint="eastAsia"/>
          <w:kern w:val="0"/>
          <w:szCs w:val="24"/>
        </w:rPr>
        <w:t>請分享你與心愛的人重逢或是離家後歸回那種歸心似箭的心情和經驗。</w:t>
      </w:r>
    </w:p>
    <w:p w:rsidR="00A93AE8" w:rsidRPr="007F422C" w:rsidRDefault="00A93AE8" w:rsidP="00A93AE8">
      <w:pPr>
        <w:rPr>
          <w:rFonts w:asciiTheme="minorEastAsia" w:eastAsiaTheme="minorEastAsia" w:hAnsiTheme="minorEastAsia" w:cs="SimSun"/>
          <w:kern w:val="0"/>
          <w:szCs w:val="24"/>
        </w:rPr>
      </w:pPr>
    </w:p>
    <w:p w:rsidR="000A1748" w:rsidRPr="007F422C" w:rsidRDefault="00FB5C94" w:rsidP="00FB5C94">
      <w:pPr>
        <w:ind w:left="780" w:hangingChars="300" w:hanging="780"/>
        <w:rPr>
          <w:rFonts w:asciiTheme="minorEastAsia" w:eastAsiaTheme="minorEastAsia" w:hAnsiTheme="minorEastAsia" w:cs="Arial"/>
          <w:kern w:val="0"/>
          <w:szCs w:val="24"/>
        </w:rPr>
      </w:pPr>
      <w:r w:rsidRPr="00FB5C94">
        <w:rPr>
          <w:rFonts w:asciiTheme="minorEastAsia" w:eastAsia="PMingLiU" w:hAnsiTheme="minorEastAsia" w:cs="SimSun" w:hint="eastAsia"/>
          <w:b/>
          <w:kern w:val="0"/>
          <w:szCs w:val="24"/>
        </w:rPr>
        <w:t>前言：</w:t>
      </w:r>
      <w:r w:rsidRPr="00FB5C94">
        <w:rPr>
          <w:rFonts w:asciiTheme="minorEastAsia" w:eastAsia="PMingLiU" w:hAnsiTheme="minorEastAsia" w:cs="SimSun" w:hint="eastAsia"/>
          <w:kern w:val="0"/>
          <w:szCs w:val="24"/>
        </w:rPr>
        <w:t>從第五章我們看到，神的榮耀和能力並不會因為神的子民失敗而受到虧損。神的權柄、神的手、神的工作，在非利士地照常彰顯突出。（詩</w:t>
      </w:r>
      <w:r w:rsidRPr="00FB5C94">
        <w:rPr>
          <w:rFonts w:asciiTheme="minorEastAsia" w:eastAsia="PMingLiU" w:hAnsiTheme="minorEastAsia" w:cs="Arial"/>
          <w:bCs/>
          <w:kern w:val="0"/>
          <w:szCs w:val="24"/>
        </w:rPr>
        <w:t>16:4</w:t>
      </w:r>
      <w:r w:rsidRPr="00FB5C94">
        <w:rPr>
          <w:rFonts w:asciiTheme="minorEastAsia" w:eastAsia="PMingLiU" w:hAnsiTheme="minorEastAsia" w:cs="Arial" w:hint="eastAsia"/>
          <w:kern w:val="0"/>
          <w:szCs w:val="24"/>
        </w:rPr>
        <w:t>以別神代替耶和華的，他們的愁苦必加增。）</w:t>
      </w:r>
    </w:p>
    <w:p w:rsidR="00A93AE8" w:rsidRPr="007F422C" w:rsidRDefault="00A93AE8" w:rsidP="00A93AE8">
      <w:pPr>
        <w:rPr>
          <w:rFonts w:asciiTheme="minorEastAsia" w:eastAsiaTheme="minorEastAsia" w:hAnsiTheme="minorEastAsia" w:cs="Arial"/>
          <w:kern w:val="0"/>
          <w:szCs w:val="24"/>
        </w:rPr>
      </w:pPr>
    </w:p>
    <w:p w:rsidR="006A41E7" w:rsidRPr="007F422C" w:rsidRDefault="00FB5C94" w:rsidP="00A93AE8">
      <w:pPr>
        <w:rPr>
          <w:rFonts w:asciiTheme="minorEastAsia" w:eastAsiaTheme="minorEastAsia" w:hAnsiTheme="minorEastAsia" w:cs="Arial"/>
          <w:bCs/>
          <w:kern w:val="0"/>
          <w:szCs w:val="24"/>
        </w:rPr>
      </w:pPr>
      <w:r w:rsidRPr="00FB5C94">
        <w:rPr>
          <w:rFonts w:asciiTheme="minorEastAsia" w:eastAsia="PMingLiU" w:hAnsiTheme="minorEastAsia" w:cs="Arial" w:hint="eastAsia"/>
          <w:b/>
          <w:kern w:val="0"/>
          <w:szCs w:val="24"/>
        </w:rPr>
        <w:t>分段：</w:t>
      </w:r>
      <w:r w:rsidRPr="00FB5C94">
        <w:rPr>
          <w:rFonts w:asciiTheme="minorEastAsia" w:eastAsia="PMingLiU" w:hAnsiTheme="minorEastAsia" w:cs="Arial" w:hint="eastAsia"/>
          <w:kern w:val="0"/>
          <w:szCs w:val="24"/>
        </w:rPr>
        <w:t>一</w:t>
      </w:r>
      <w:r w:rsidRPr="00FB5C94">
        <w:rPr>
          <w:rFonts w:asciiTheme="minorEastAsia" w:eastAsia="PMingLiU" w:hAnsiTheme="minorEastAsia" w:cs="Arial"/>
          <w:kern w:val="0"/>
          <w:szCs w:val="24"/>
        </w:rPr>
        <w:t xml:space="preserve">. </w:t>
      </w:r>
      <w:r w:rsidRPr="00FB5C94">
        <w:rPr>
          <w:rFonts w:asciiTheme="minorEastAsia" w:eastAsia="PMingLiU" w:hAnsiTheme="minorEastAsia" w:cs="Arial" w:hint="eastAsia"/>
          <w:bCs/>
          <w:kern w:val="0"/>
          <w:szCs w:val="24"/>
        </w:rPr>
        <w:t>非利士人的屈服（</w:t>
      </w:r>
      <w:r w:rsidRPr="00FB5C94">
        <w:rPr>
          <w:rFonts w:asciiTheme="minorEastAsia" w:eastAsia="PMingLiU" w:hAnsiTheme="minorEastAsia" w:cs="Arial"/>
          <w:bCs/>
          <w:kern w:val="0"/>
          <w:szCs w:val="24"/>
        </w:rPr>
        <w:t>6:1-9</w:t>
      </w:r>
      <w:r w:rsidRPr="00FB5C94">
        <w:rPr>
          <w:rFonts w:asciiTheme="minorEastAsia" w:eastAsia="PMingLiU" w:hAnsiTheme="minorEastAsia" w:cs="Arial" w:hint="eastAsia"/>
          <w:bCs/>
          <w:kern w:val="0"/>
          <w:szCs w:val="24"/>
        </w:rPr>
        <w:t>）</w:t>
      </w:r>
    </w:p>
    <w:p w:rsidR="00541C90" w:rsidRPr="007F422C" w:rsidRDefault="00FB5C94" w:rsidP="00A93AE8">
      <w:pPr>
        <w:rPr>
          <w:rFonts w:asciiTheme="minorEastAsia" w:eastAsiaTheme="minorEastAsia" w:hAnsiTheme="minorEastAsia" w:cs="Arial"/>
          <w:bCs/>
          <w:kern w:val="0"/>
          <w:szCs w:val="24"/>
        </w:rPr>
      </w:pPr>
      <w:r w:rsidRPr="00FB5C94">
        <w:rPr>
          <w:rFonts w:asciiTheme="minorEastAsia" w:eastAsia="PMingLiU" w:hAnsiTheme="minorEastAsia" w:cs="Arial"/>
          <w:bCs/>
          <w:kern w:val="0"/>
          <w:szCs w:val="24"/>
        </w:rPr>
        <w:t xml:space="preserve">      </w:t>
      </w:r>
      <w:r w:rsidRPr="00FB5C94">
        <w:rPr>
          <w:rFonts w:asciiTheme="minorEastAsia" w:eastAsia="PMingLiU" w:hAnsiTheme="minorEastAsia" w:cs="Arial" w:hint="eastAsia"/>
          <w:bCs/>
          <w:kern w:val="0"/>
          <w:szCs w:val="24"/>
        </w:rPr>
        <w:t>二</w:t>
      </w:r>
      <w:r w:rsidRPr="00FB5C94">
        <w:rPr>
          <w:rFonts w:asciiTheme="minorEastAsia" w:eastAsia="PMingLiU" w:hAnsiTheme="minorEastAsia" w:cs="Arial"/>
          <w:bCs/>
          <w:kern w:val="0"/>
          <w:szCs w:val="24"/>
        </w:rPr>
        <w:t xml:space="preserve">. </w:t>
      </w:r>
      <w:r w:rsidRPr="00FB5C94">
        <w:rPr>
          <w:rFonts w:asciiTheme="minorEastAsia" w:eastAsia="PMingLiU" w:hAnsiTheme="minorEastAsia" w:cs="Arial" w:hint="eastAsia"/>
          <w:bCs/>
          <w:kern w:val="0"/>
          <w:szCs w:val="24"/>
        </w:rPr>
        <w:t>約櫃的回歸（</w:t>
      </w:r>
      <w:r w:rsidRPr="00FB5C94">
        <w:rPr>
          <w:rFonts w:asciiTheme="minorEastAsia" w:eastAsia="PMingLiU" w:hAnsiTheme="minorEastAsia" w:cs="Arial"/>
          <w:bCs/>
          <w:kern w:val="0"/>
          <w:szCs w:val="24"/>
        </w:rPr>
        <w:t>6:10-7:2</w:t>
      </w:r>
      <w:r w:rsidRPr="00FB5C94">
        <w:rPr>
          <w:rFonts w:asciiTheme="minorEastAsia" w:eastAsia="PMingLiU" w:hAnsiTheme="minorEastAsia" w:cs="Arial" w:hint="eastAsia"/>
          <w:bCs/>
          <w:kern w:val="0"/>
          <w:szCs w:val="24"/>
        </w:rPr>
        <w:t>）</w:t>
      </w:r>
    </w:p>
    <w:p w:rsidR="00541C90" w:rsidRPr="007F422C" w:rsidRDefault="00FB5C94" w:rsidP="00A93AE8">
      <w:pPr>
        <w:rPr>
          <w:rFonts w:asciiTheme="minorEastAsia" w:eastAsiaTheme="minorEastAsia" w:hAnsiTheme="minorEastAsia" w:cs="Arial"/>
          <w:kern w:val="0"/>
          <w:szCs w:val="24"/>
        </w:rPr>
      </w:pPr>
      <w:r w:rsidRPr="00FB5C94">
        <w:rPr>
          <w:rFonts w:asciiTheme="minorEastAsia" w:eastAsia="PMingLiU" w:hAnsiTheme="minorEastAsia" w:cs="Arial"/>
          <w:bCs/>
          <w:kern w:val="0"/>
          <w:szCs w:val="24"/>
        </w:rPr>
        <w:t xml:space="preserve">      </w:t>
      </w:r>
      <w:r w:rsidRPr="00FB5C94">
        <w:rPr>
          <w:rFonts w:asciiTheme="minorEastAsia" w:eastAsia="PMingLiU" w:hAnsiTheme="minorEastAsia" w:cs="Arial" w:hint="eastAsia"/>
          <w:bCs/>
          <w:kern w:val="0"/>
          <w:szCs w:val="24"/>
        </w:rPr>
        <w:t>三</w:t>
      </w:r>
      <w:r w:rsidRPr="00FB5C94">
        <w:rPr>
          <w:rFonts w:asciiTheme="minorEastAsia" w:eastAsia="PMingLiU" w:hAnsiTheme="minorEastAsia" w:cs="Arial"/>
          <w:bCs/>
          <w:kern w:val="0"/>
          <w:szCs w:val="24"/>
        </w:rPr>
        <w:t xml:space="preserve">. </w:t>
      </w:r>
      <w:r w:rsidRPr="00FB5C94">
        <w:rPr>
          <w:rFonts w:asciiTheme="minorEastAsia" w:eastAsia="PMingLiU" w:hAnsiTheme="minorEastAsia" w:cs="Arial" w:hint="eastAsia"/>
          <w:bCs/>
          <w:kern w:val="0"/>
          <w:szCs w:val="24"/>
        </w:rPr>
        <w:t>撒母耳的領導（</w:t>
      </w:r>
      <w:r w:rsidRPr="00FB5C94">
        <w:rPr>
          <w:rFonts w:asciiTheme="minorEastAsia" w:eastAsia="PMingLiU" w:hAnsiTheme="minorEastAsia" w:cs="Arial"/>
          <w:bCs/>
          <w:kern w:val="0"/>
          <w:szCs w:val="24"/>
        </w:rPr>
        <w:t>7:3-17</w:t>
      </w:r>
      <w:r w:rsidRPr="00FB5C94">
        <w:rPr>
          <w:rFonts w:asciiTheme="minorEastAsia" w:eastAsia="PMingLiU" w:hAnsiTheme="minorEastAsia" w:cs="Arial" w:hint="eastAsia"/>
          <w:bCs/>
          <w:kern w:val="0"/>
          <w:szCs w:val="24"/>
        </w:rPr>
        <w:t>）</w:t>
      </w:r>
    </w:p>
    <w:p w:rsidR="00541C90" w:rsidRPr="007F422C" w:rsidRDefault="00541C90" w:rsidP="00A93AE8">
      <w:pPr>
        <w:rPr>
          <w:rFonts w:asciiTheme="minorEastAsia" w:eastAsiaTheme="minorEastAsia" w:hAnsiTheme="minorEastAsia" w:cs="Arial"/>
          <w:kern w:val="0"/>
          <w:szCs w:val="24"/>
        </w:rPr>
      </w:pPr>
    </w:p>
    <w:p w:rsidR="006A41E7" w:rsidRPr="00A94AC1" w:rsidRDefault="00FB5C94" w:rsidP="00A93AE8">
      <w:pPr>
        <w:jc w:val="center"/>
        <w:rPr>
          <w:rFonts w:asciiTheme="minorEastAsia" w:eastAsiaTheme="minorEastAsia" w:hAnsiTheme="minorEastAsia" w:cs="Arial"/>
          <w:b/>
          <w:bCs/>
          <w:kern w:val="0"/>
          <w:szCs w:val="24"/>
        </w:rPr>
      </w:pPr>
      <w:r w:rsidRPr="00A94AC1">
        <w:rPr>
          <w:rFonts w:asciiTheme="minorEastAsia" w:eastAsia="PMingLiU" w:hAnsiTheme="minorEastAsia" w:cs="Arial" w:hint="eastAsia"/>
          <w:b/>
          <w:kern w:val="0"/>
          <w:szCs w:val="24"/>
        </w:rPr>
        <w:t>一</w:t>
      </w:r>
      <w:r w:rsidRPr="00A94AC1">
        <w:rPr>
          <w:rFonts w:asciiTheme="minorEastAsia" w:eastAsia="PMingLiU" w:hAnsiTheme="minorEastAsia" w:cs="Arial"/>
          <w:b/>
          <w:kern w:val="0"/>
          <w:szCs w:val="24"/>
        </w:rPr>
        <w:t xml:space="preserve">. </w:t>
      </w:r>
      <w:r w:rsidRPr="00A94AC1">
        <w:rPr>
          <w:rFonts w:asciiTheme="minorEastAsia" w:eastAsia="PMingLiU" w:hAnsiTheme="minorEastAsia" w:cs="Arial" w:hint="eastAsia"/>
          <w:b/>
          <w:bCs/>
          <w:kern w:val="0"/>
          <w:szCs w:val="24"/>
        </w:rPr>
        <w:t>非利士人的屈服（</w:t>
      </w:r>
      <w:r w:rsidRPr="00A94AC1">
        <w:rPr>
          <w:rFonts w:asciiTheme="minorEastAsia" w:eastAsia="PMingLiU" w:hAnsiTheme="minorEastAsia" w:cs="Arial"/>
          <w:b/>
          <w:bCs/>
          <w:kern w:val="0"/>
          <w:szCs w:val="24"/>
        </w:rPr>
        <w:t>6:1-9</w:t>
      </w:r>
      <w:r w:rsidRPr="00A94AC1">
        <w:rPr>
          <w:rFonts w:asciiTheme="minorEastAsia" w:eastAsia="PMingLiU" w:hAnsiTheme="minorEastAsia" w:cs="Arial" w:hint="eastAsia"/>
          <w:b/>
          <w:bCs/>
          <w:kern w:val="0"/>
          <w:szCs w:val="24"/>
        </w:rPr>
        <w:t>）</w:t>
      </w:r>
    </w:p>
    <w:p w:rsidR="00A93AE8" w:rsidRPr="007F422C" w:rsidRDefault="00A93AE8" w:rsidP="00A93AE8">
      <w:pPr>
        <w:rPr>
          <w:rFonts w:asciiTheme="minorEastAsia" w:eastAsiaTheme="minorEastAsia" w:hAnsiTheme="minorEastAsia" w:cs="Arial"/>
          <w:kern w:val="0"/>
          <w:szCs w:val="24"/>
        </w:rPr>
      </w:pPr>
    </w:p>
    <w:p w:rsidR="000C4322" w:rsidRPr="007F422C" w:rsidRDefault="00FB5C94" w:rsidP="00A93AE8">
      <w:pPr>
        <w:widowControl/>
        <w:autoSpaceDE w:val="0"/>
        <w:autoSpaceDN w:val="0"/>
        <w:adjustRightInd w:val="0"/>
        <w:ind w:left="720" w:hangingChars="300" w:hanging="720"/>
        <w:rPr>
          <w:rFonts w:asciiTheme="minorEastAsia" w:eastAsiaTheme="minorEastAsia" w:hAnsiTheme="minorEastAsia" w:cs="Arial"/>
          <w:b/>
          <w:bCs/>
          <w:kern w:val="0"/>
          <w:szCs w:val="24"/>
        </w:rPr>
      </w:pPr>
      <w:r w:rsidRPr="00FB5C94">
        <w:rPr>
          <w:rFonts w:asciiTheme="minorEastAsia" w:eastAsia="PMingLiU" w:hAnsiTheme="minorEastAsia" w:cs="Arial"/>
          <w:bCs/>
          <w:kern w:val="0"/>
          <w:szCs w:val="24"/>
        </w:rPr>
        <w:t>6:3-4</w:t>
      </w:r>
      <w:r w:rsidRPr="00FB5C94">
        <w:rPr>
          <w:rFonts w:asciiTheme="minorEastAsia" w:eastAsia="PMingLiU" w:hAnsiTheme="minorEastAsia" w:cs="Arial"/>
          <w:kern w:val="0"/>
          <w:szCs w:val="24"/>
        </w:rPr>
        <w:t xml:space="preserve"> </w:t>
      </w:r>
      <w:r w:rsidRPr="00FB5C94">
        <w:rPr>
          <w:rFonts w:asciiTheme="minorEastAsia" w:eastAsia="PMingLiU" w:hAnsiTheme="minorEastAsia" w:cs="Arial" w:hint="eastAsia"/>
          <w:kern w:val="0"/>
          <w:szCs w:val="24"/>
        </w:rPr>
        <w:t>這是迦南宗教對災禍的正常反應。</w:t>
      </w:r>
      <w:r w:rsidRPr="00FB5C94">
        <w:rPr>
          <w:rFonts w:asciiTheme="minorEastAsia" w:eastAsia="PMingLiU" w:hAnsiTheme="minorEastAsia" w:cs="SimSun" w:hint="eastAsia"/>
          <w:kern w:val="0"/>
          <w:szCs w:val="24"/>
        </w:rPr>
        <w:t>照著古例，以瘡抵瘡，以鼠抵鼠</w:t>
      </w:r>
      <w:r w:rsidRPr="00FB5C94">
        <w:rPr>
          <w:rFonts w:asciiTheme="minorEastAsia" w:eastAsia="PMingLiU" w:hAnsiTheme="minorEastAsia" w:cs="Arial" w:hint="eastAsia"/>
          <w:kern w:val="0"/>
          <w:szCs w:val="24"/>
        </w:rPr>
        <w:t>（說明瘟疫來源當和老鼠有關）。</w:t>
      </w:r>
      <w:r w:rsidRPr="00FB5C94">
        <w:rPr>
          <w:rFonts w:asciiTheme="minorEastAsia" w:eastAsia="PMingLiU" w:hAnsiTheme="minorEastAsia" w:cs="Arial" w:hint="eastAsia"/>
          <w:b/>
          <w:kern w:val="0"/>
          <w:szCs w:val="24"/>
        </w:rPr>
        <w:t>占卜</w:t>
      </w:r>
      <w:r w:rsidRPr="00FB5C94">
        <w:rPr>
          <w:rFonts w:asciiTheme="minorEastAsia" w:eastAsia="PMingLiU" w:hAnsiTheme="minorEastAsia" w:cs="Arial" w:hint="eastAsia"/>
          <w:kern w:val="0"/>
          <w:szCs w:val="24"/>
        </w:rPr>
        <w:t>（</w:t>
      </w:r>
      <w:r w:rsidRPr="00FB5C94">
        <w:rPr>
          <w:rFonts w:asciiTheme="minorEastAsia" w:eastAsia="PMingLiU" w:hAnsiTheme="minorEastAsia" w:cs="Arial"/>
          <w:kern w:val="0"/>
          <w:szCs w:val="24"/>
        </w:rPr>
        <w:t>6:2</w:t>
      </w:r>
      <w:r w:rsidRPr="00FB5C94">
        <w:rPr>
          <w:rFonts w:asciiTheme="minorEastAsia" w:eastAsia="PMingLiU" w:hAnsiTheme="minorEastAsia" w:cs="Arial" w:hint="eastAsia"/>
          <w:kern w:val="0"/>
          <w:szCs w:val="24"/>
        </w:rPr>
        <w:t>）乃是想知道獻上何種禮物可以使耶和華息怒，但是他們所獻上的</w:t>
      </w:r>
      <w:r w:rsidRPr="00FB5C94">
        <w:rPr>
          <w:rFonts w:asciiTheme="minorEastAsia" w:eastAsia="PMingLiU" w:hAnsiTheme="minorEastAsia" w:cs="Arial"/>
          <w:kern w:val="0"/>
          <w:szCs w:val="24"/>
        </w:rPr>
        <w:t>─</w:t>
      </w:r>
      <w:r w:rsidRPr="00FB5C94">
        <w:rPr>
          <w:rFonts w:asciiTheme="minorEastAsia" w:eastAsia="PMingLiU" w:hAnsiTheme="minorEastAsia" w:cs="Arial" w:hint="eastAsia"/>
          <w:kern w:val="0"/>
          <w:szCs w:val="24"/>
        </w:rPr>
        <w:t>金痔瘡與金老鼠的像，並不是神律法之中所規定的贖罪祭物（參</w:t>
      </w:r>
      <w:r w:rsidRPr="00FB5C94">
        <w:rPr>
          <w:rFonts w:asciiTheme="minorEastAsia" w:eastAsia="PMingLiU" w:hAnsiTheme="minorEastAsia" w:cs="Arial"/>
          <w:kern w:val="0"/>
          <w:szCs w:val="24"/>
        </w:rPr>
        <w:t xml:space="preserve"> </w:t>
      </w:r>
      <w:r w:rsidRPr="00FB5C94">
        <w:rPr>
          <w:rFonts w:asciiTheme="minorEastAsia" w:eastAsia="PMingLiU" w:hAnsiTheme="minorEastAsia" w:cs="Arial" w:hint="eastAsia"/>
          <w:kern w:val="0"/>
          <w:szCs w:val="24"/>
        </w:rPr>
        <w:t>利</w:t>
      </w:r>
      <w:r w:rsidRPr="00FB5C94">
        <w:rPr>
          <w:rFonts w:asciiTheme="minorEastAsia" w:eastAsia="PMingLiU" w:hAnsiTheme="minorEastAsia" w:cs="Arial"/>
          <w:kern w:val="0"/>
          <w:szCs w:val="24"/>
        </w:rPr>
        <w:t>5:14-6:7, 7:1-10</w:t>
      </w:r>
      <w:r w:rsidRPr="00FB5C94">
        <w:rPr>
          <w:rFonts w:asciiTheme="minorEastAsia" w:eastAsia="PMingLiU" w:hAnsiTheme="minorEastAsia" w:cs="Arial" w:hint="eastAsia"/>
          <w:kern w:val="0"/>
          <w:szCs w:val="24"/>
        </w:rPr>
        <w:t>）。</w:t>
      </w:r>
    </w:p>
    <w:p w:rsidR="00506D6F" w:rsidRPr="007F422C" w:rsidRDefault="00FB5C94" w:rsidP="00A93AE8">
      <w:pPr>
        <w:widowControl/>
        <w:autoSpaceDE w:val="0"/>
        <w:autoSpaceDN w:val="0"/>
        <w:adjustRightInd w:val="0"/>
        <w:ind w:left="720" w:hangingChars="300" w:hanging="720"/>
        <w:rPr>
          <w:rFonts w:asciiTheme="minorEastAsia" w:eastAsiaTheme="minorEastAsia" w:hAnsiTheme="minorEastAsia" w:cs="Courier"/>
          <w:kern w:val="0"/>
          <w:szCs w:val="24"/>
        </w:rPr>
      </w:pPr>
      <w:r w:rsidRPr="00FB5C94">
        <w:rPr>
          <w:rFonts w:asciiTheme="minorEastAsia" w:eastAsia="PMingLiU" w:hAnsiTheme="minorEastAsia" w:cs="SimSun"/>
          <w:kern w:val="0"/>
          <w:szCs w:val="24"/>
        </w:rPr>
        <w:t>6:7</w:t>
      </w:r>
      <w:r w:rsidRPr="00FB5C94">
        <w:rPr>
          <w:rFonts w:asciiTheme="minorEastAsia" w:eastAsia="PMingLiU" w:hAnsiTheme="minorEastAsia" w:cs="Courier"/>
          <w:kern w:val="0"/>
          <w:szCs w:val="24"/>
        </w:rPr>
        <w:t xml:space="preserve">   </w:t>
      </w:r>
      <w:r w:rsidRPr="00FB5C94">
        <w:rPr>
          <w:rFonts w:asciiTheme="minorEastAsia" w:eastAsia="PMingLiU" w:hAnsiTheme="minorEastAsia" w:cs="Courier" w:hint="eastAsia"/>
          <w:kern w:val="0"/>
          <w:szCs w:val="24"/>
        </w:rPr>
        <w:t>未曾負軛的紅母牛</w:t>
      </w:r>
      <w:r w:rsidRPr="00FB5C94">
        <w:rPr>
          <w:rFonts w:asciiTheme="minorEastAsia" w:eastAsia="PMingLiU" w:hAnsiTheme="minorEastAsia" w:cs="SimSun" w:hint="eastAsia"/>
          <w:kern w:val="0"/>
          <w:szCs w:val="24"/>
        </w:rPr>
        <w:t>是摩西律法指定用以贖罪、潔淨的燔祭祭牲（民</w:t>
      </w:r>
      <w:r w:rsidRPr="00FB5C94">
        <w:rPr>
          <w:rFonts w:asciiTheme="minorEastAsia" w:eastAsia="PMingLiU" w:hAnsiTheme="minorEastAsia" w:cs="SimSun"/>
          <w:kern w:val="0"/>
          <w:szCs w:val="24"/>
        </w:rPr>
        <w:t>19:2</w:t>
      </w:r>
      <w:r w:rsidRPr="00FB5C94">
        <w:rPr>
          <w:rFonts w:asciiTheme="minorEastAsia" w:eastAsia="PMingLiU" w:hAnsiTheme="minorEastAsia" w:cs="SimSun" w:hint="eastAsia"/>
          <w:kern w:val="0"/>
          <w:szCs w:val="24"/>
        </w:rPr>
        <w:t>，申</w:t>
      </w:r>
      <w:r w:rsidRPr="00FB5C94">
        <w:rPr>
          <w:rFonts w:asciiTheme="minorEastAsia" w:eastAsia="PMingLiU" w:hAnsiTheme="minorEastAsia" w:cs="SimSun"/>
          <w:kern w:val="0"/>
          <w:szCs w:val="24"/>
        </w:rPr>
        <w:t>21:3</w:t>
      </w:r>
      <w:r w:rsidRPr="00FB5C94">
        <w:rPr>
          <w:rFonts w:asciiTheme="minorEastAsia" w:eastAsia="PMingLiU" w:hAnsiTheme="minorEastAsia" w:cs="SimSun" w:hint="eastAsia"/>
          <w:kern w:val="0"/>
          <w:szCs w:val="24"/>
        </w:rPr>
        <w:t>）。但是</w:t>
      </w:r>
      <w:r w:rsidRPr="00FB5C94">
        <w:rPr>
          <w:rFonts w:asciiTheme="minorEastAsia" w:eastAsia="PMingLiU" w:hAnsiTheme="minorEastAsia" w:cs="Courier" w:hint="eastAsia"/>
          <w:kern w:val="0"/>
          <w:szCs w:val="24"/>
        </w:rPr>
        <w:t>母牛</w:t>
      </w:r>
      <w:r w:rsidRPr="00FB5C94">
        <w:rPr>
          <w:rFonts w:asciiTheme="minorEastAsia" w:eastAsia="PMingLiU" w:hAnsiTheme="minorEastAsia" w:cs="SimSun" w:hint="eastAsia"/>
          <w:kern w:val="0"/>
          <w:szCs w:val="24"/>
        </w:rPr>
        <w:t>按本性來說，必然會折回牛柵去找小牛的，非利士人</w:t>
      </w:r>
      <w:r w:rsidRPr="00FB5C94">
        <w:rPr>
          <w:rFonts w:asciiTheme="minorEastAsia" w:eastAsia="PMingLiU" w:hAnsiTheme="minorEastAsia" w:cs="Courier" w:hint="eastAsia"/>
          <w:kern w:val="0"/>
          <w:szCs w:val="24"/>
        </w:rPr>
        <w:t>就是要證明沒有拉車訓練過的母牛，又有小牛吸引，能拉車直走到伯示麥，顯然是</w:t>
      </w:r>
      <w:r w:rsidR="002763A8">
        <w:rPr>
          <w:rFonts w:asciiTheme="minorEastAsia" w:eastAsiaTheme="minorEastAsia" w:hAnsiTheme="minorEastAsia" w:cs="Courier" w:hint="eastAsia"/>
          <w:kern w:val="0"/>
          <w:szCs w:val="24"/>
        </w:rPr>
        <w:t>神</w:t>
      </w:r>
      <w:r w:rsidRPr="00FB5C94">
        <w:rPr>
          <w:rFonts w:asciiTheme="minorEastAsia" w:eastAsia="PMingLiU" w:hAnsiTheme="minorEastAsia" w:cs="Courier" w:hint="eastAsia"/>
          <w:kern w:val="0"/>
          <w:szCs w:val="24"/>
        </w:rPr>
        <w:t>的因素。</w:t>
      </w:r>
    </w:p>
    <w:p w:rsidR="00506D6F" w:rsidRPr="007F422C" w:rsidRDefault="00FB5C94" w:rsidP="00A93AE8">
      <w:pPr>
        <w:widowControl/>
        <w:autoSpaceDE w:val="0"/>
        <w:autoSpaceDN w:val="0"/>
        <w:adjustRightInd w:val="0"/>
        <w:ind w:left="720" w:hangingChars="300" w:hanging="720"/>
        <w:rPr>
          <w:rFonts w:asciiTheme="minorEastAsia" w:eastAsiaTheme="minorEastAsia" w:hAnsiTheme="minorEastAsia" w:cs="SimSun"/>
          <w:kern w:val="0"/>
          <w:szCs w:val="24"/>
        </w:rPr>
      </w:pPr>
      <w:r w:rsidRPr="00FB5C94">
        <w:rPr>
          <w:rFonts w:asciiTheme="minorEastAsia" w:eastAsia="PMingLiU" w:hAnsiTheme="minorEastAsia" w:cs="SimSun"/>
          <w:kern w:val="0"/>
          <w:szCs w:val="24"/>
        </w:rPr>
        <w:t xml:space="preserve">6:9   </w:t>
      </w:r>
      <w:r w:rsidRPr="00FB5C94">
        <w:rPr>
          <w:rFonts w:asciiTheme="minorEastAsia" w:eastAsia="PMingLiU" w:hAnsiTheme="minorEastAsia" w:cs="SimSun" w:hint="eastAsia"/>
          <w:b/>
          <w:kern w:val="0"/>
          <w:szCs w:val="24"/>
        </w:rPr>
        <w:t>伯示麥：</w:t>
      </w:r>
      <w:r w:rsidRPr="00FB5C94">
        <w:rPr>
          <w:rFonts w:asciiTheme="minorEastAsia" w:eastAsia="PMingLiU" w:hAnsiTheme="minorEastAsia" w:cs="SimSun" w:hint="eastAsia"/>
          <w:kern w:val="0"/>
          <w:szCs w:val="24"/>
        </w:rPr>
        <w:t>原意「太陽之家」，是利未人的城市。</w:t>
      </w:r>
    </w:p>
    <w:p w:rsidR="00A93AE8" w:rsidRPr="007F422C" w:rsidRDefault="00A93AE8" w:rsidP="00A93AE8">
      <w:pPr>
        <w:rPr>
          <w:rFonts w:asciiTheme="minorEastAsia" w:eastAsiaTheme="minorEastAsia" w:hAnsiTheme="minorEastAsia" w:cs="SimSun"/>
          <w:kern w:val="0"/>
          <w:szCs w:val="24"/>
        </w:rPr>
      </w:pPr>
    </w:p>
    <w:p w:rsidR="00634BA0" w:rsidRPr="007F422C" w:rsidRDefault="00FB5C94" w:rsidP="00A93AE8">
      <w:pPr>
        <w:rPr>
          <w:rFonts w:asciiTheme="minorEastAsia" w:eastAsiaTheme="minorEastAsia" w:hAnsiTheme="minorEastAsia" w:cs="SimSun"/>
          <w:b/>
          <w:kern w:val="0"/>
          <w:szCs w:val="24"/>
        </w:rPr>
      </w:pPr>
      <w:r w:rsidRPr="00FB5C94">
        <w:rPr>
          <w:rFonts w:asciiTheme="minorEastAsia" w:eastAsia="PMingLiU" w:hAnsiTheme="minorEastAsia" w:cs="SimSun" w:hint="eastAsia"/>
          <w:b/>
          <w:kern w:val="0"/>
          <w:szCs w:val="24"/>
        </w:rPr>
        <w:t>【問題】約櫃在非利士地漂泊了七個月，神的百姓有興起任何舉動尋回約櫃嗎？</w:t>
      </w:r>
    </w:p>
    <w:p w:rsidR="00A93AE8" w:rsidRPr="007F422C" w:rsidRDefault="00A93AE8" w:rsidP="00A93AE8">
      <w:pPr>
        <w:rPr>
          <w:rFonts w:asciiTheme="minorEastAsia" w:eastAsiaTheme="minorEastAsia" w:hAnsiTheme="minorEastAsia" w:cs="SimSun"/>
          <w:b/>
          <w:kern w:val="0"/>
          <w:szCs w:val="24"/>
        </w:rPr>
      </w:pPr>
    </w:p>
    <w:p w:rsidR="003D5858" w:rsidRPr="007F422C" w:rsidRDefault="00FB5C94" w:rsidP="00A93AE8">
      <w:pPr>
        <w:rPr>
          <w:rFonts w:asciiTheme="minorEastAsia" w:eastAsiaTheme="minorEastAsia" w:hAnsiTheme="minorEastAsia" w:cs="SimSun"/>
          <w:b/>
          <w:kern w:val="0"/>
          <w:szCs w:val="24"/>
        </w:rPr>
      </w:pPr>
      <w:r w:rsidRPr="00FB5C94">
        <w:rPr>
          <w:rFonts w:asciiTheme="minorEastAsia" w:eastAsia="PMingLiU" w:hAnsiTheme="minorEastAsia" w:cs="SimSun" w:hint="eastAsia"/>
          <w:b/>
          <w:kern w:val="0"/>
          <w:szCs w:val="24"/>
        </w:rPr>
        <w:t>【問題】非利士人在經歷了神的權柄之後，除了賠罪送回神的約櫃，非利士人還可以有什麼不同的做法？</w:t>
      </w:r>
    </w:p>
    <w:p w:rsidR="00A93AE8" w:rsidRPr="007F422C" w:rsidRDefault="00A93AE8" w:rsidP="00A93AE8">
      <w:pPr>
        <w:widowControl/>
        <w:autoSpaceDE w:val="0"/>
        <w:autoSpaceDN w:val="0"/>
        <w:adjustRightInd w:val="0"/>
        <w:rPr>
          <w:rFonts w:asciiTheme="minorEastAsia" w:eastAsiaTheme="minorEastAsia" w:hAnsiTheme="minorEastAsia" w:cs="Arial"/>
          <w:b/>
          <w:bCs/>
          <w:kern w:val="0"/>
          <w:szCs w:val="24"/>
        </w:rPr>
      </w:pPr>
    </w:p>
    <w:p w:rsidR="00A93AE8" w:rsidRPr="007F422C" w:rsidRDefault="00FB5C94" w:rsidP="00A93AE8">
      <w:pPr>
        <w:widowControl/>
        <w:autoSpaceDE w:val="0"/>
        <w:autoSpaceDN w:val="0"/>
        <w:adjustRightInd w:val="0"/>
        <w:jc w:val="center"/>
        <w:rPr>
          <w:rFonts w:asciiTheme="minorEastAsia" w:eastAsiaTheme="minorEastAsia" w:hAnsiTheme="minorEastAsia" w:cs="Arial"/>
          <w:b/>
          <w:bCs/>
          <w:kern w:val="0"/>
          <w:szCs w:val="24"/>
        </w:rPr>
      </w:pPr>
      <w:r w:rsidRPr="00FB5C94">
        <w:rPr>
          <w:rFonts w:asciiTheme="minorEastAsia" w:eastAsia="PMingLiU" w:hAnsiTheme="minorEastAsia" w:cs="Arial" w:hint="eastAsia"/>
          <w:b/>
          <w:bCs/>
          <w:kern w:val="0"/>
          <w:szCs w:val="24"/>
        </w:rPr>
        <w:t>二</w:t>
      </w:r>
      <w:r w:rsidRPr="00FB5C94">
        <w:rPr>
          <w:rFonts w:asciiTheme="minorEastAsia" w:eastAsia="PMingLiU" w:hAnsiTheme="minorEastAsia" w:cs="Arial"/>
          <w:b/>
          <w:bCs/>
          <w:kern w:val="0"/>
          <w:szCs w:val="24"/>
        </w:rPr>
        <w:t xml:space="preserve">. </w:t>
      </w:r>
      <w:r w:rsidRPr="00FB5C94">
        <w:rPr>
          <w:rFonts w:asciiTheme="minorEastAsia" w:eastAsia="PMingLiU" w:hAnsiTheme="minorEastAsia" w:cs="Arial" w:hint="eastAsia"/>
          <w:b/>
          <w:bCs/>
          <w:kern w:val="0"/>
          <w:szCs w:val="24"/>
        </w:rPr>
        <w:t>約櫃的回歸（</w:t>
      </w:r>
      <w:r w:rsidRPr="00FB5C94">
        <w:rPr>
          <w:rFonts w:asciiTheme="minorEastAsia" w:eastAsia="PMingLiU" w:hAnsiTheme="minorEastAsia" w:cs="Arial"/>
          <w:b/>
          <w:bCs/>
          <w:kern w:val="0"/>
          <w:szCs w:val="24"/>
        </w:rPr>
        <w:t>6:10-7:2</w:t>
      </w:r>
      <w:r w:rsidRPr="00FB5C94">
        <w:rPr>
          <w:rFonts w:asciiTheme="minorEastAsia" w:eastAsia="PMingLiU" w:hAnsiTheme="minorEastAsia" w:cs="Arial" w:hint="eastAsia"/>
          <w:b/>
          <w:bCs/>
          <w:kern w:val="0"/>
          <w:szCs w:val="24"/>
        </w:rPr>
        <w:t>）</w:t>
      </w:r>
    </w:p>
    <w:p w:rsidR="00A93AE8" w:rsidRPr="007F422C" w:rsidRDefault="00A93AE8" w:rsidP="00A93AE8">
      <w:pPr>
        <w:widowControl/>
        <w:autoSpaceDE w:val="0"/>
        <w:autoSpaceDN w:val="0"/>
        <w:adjustRightInd w:val="0"/>
        <w:rPr>
          <w:rFonts w:asciiTheme="minorEastAsia" w:eastAsiaTheme="minorEastAsia" w:hAnsiTheme="minorEastAsia" w:cs="SimSun"/>
          <w:kern w:val="0"/>
          <w:szCs w:val="24"/>
        </w:rPr>
      </w:pPr>
    </w:p>
    <w:p w:rsidR="00771473" w:rsidRPr="007F422C" w:rsidRDefault="00FB5C94" w:rsidP="009232EA">
      <w:pPr>
        <w:widowControl/>
        <w:autoSpaceDE w:val="0"/>
        <w:autoSpaceDN w:val="0"/>
        <w:adjustRightInd w:val="0"/>
        <w:ind w:left="720" w:hangingChars="300" w:hanging="720"/>
        <w:rPr>
          <w:rFonts w:asciiTheme="minorEastAsia" w:eastAsiaTheme="minorEastAsia" w:hAnsiTheme="minorEastAsia" w:cs="SimSun"/>
          <w:kern w:val="0"/>
          <w:szCs w:val="24"/>
        </w:rPr>
      </w:pPr>
      <w:r w:rsidRPr="00FB5C94">
        <w:rPr>
          <w:rFonts w:asciiTheme="minorEastAsia" w:eastAsia="PMingLiU" w:hAnsiTheme="minorEastAsia" w:cs="SimSun"/>
          <w:kern w:val="0"/>
          <w:szCs w:val="24"/>
        </w:rPr>
        <w:t xml:space="preserve">6:12  </w:t>
      </w:r>
      <w:r w:rsidRPr="00FB5C94">
        <w:rPr>
          <w:rFonts w:asciiTheme="minorEastAsia" w:eastAsia="PMingLiU" w:hAnsiTheme="minorEastAsia" w:cs="SimSun" w:hint="eastAsia"/>
          <w:kern w:val="0"/>
          <w:szCs w:val="24"/>
        </w:rPr>
        <w:t>從以革倫到伯示麥，如果坐牛車要幾個小時，母牛直行不偏左右，約櫃的歸回可用歸心似箭來形容。</w:t>
      </w:r>
    </w:p>
    <w:p w:rsidR="00771473" w:rsidRPr="007F422C" w:rsidRDefault="00FB5C94" w:rsidP="009232EA">
      <w:pPr>
        <w:widowControl/>
        <w:autoSpaceDE w:val="0"/>
        <w:autoSpaceDN w:val="0"/>
        <w:adjustRightInd w:val="0"/>
        <w:ind w:left="720" w:hangingChars="300" w:hanging="720"/>
        <w:rPr>
          <w:rFonts w:asciiTheme="minorEastAsia" w:eastAsiaTheme="minorEastAsia" w:hAnsiTheme="minorEastAsia" w:cs="SimSun"/>
          <w:kern w:val="0"/>
          <w:szCs w:val="24"/>
        </w:rPr>
      </w:pPr>
      <w:r w:rsidRPr="00FB5C94">
        <w:rPr>
          <w:rFonts w:asciiTheme="minorEastAsia" w:eastAsia="PMingLiU" w:hAnsiTheme="minorEastAsia" w:cs="SimSun"/>
          <w:kern w:val="0"/>
          <w:szCs w:val="24"/>
        </w:rPr>
        <w:t xml:space="preserve">6:14  </w:t>
      </w:r>
      <w:r w:rsidRPr="00FB5C94">
        <w:rPr>
          <w:rFonts w:asciiTheme="minorEastAsia" w:eastAsia="PMingLiU" w:hAnsiTheme="minorEastAsia" w:cs="SimSun" w:hint="eastAsia"/>
          <w:kern w:val="0"/>
          <w:szCs w:val="24"/>
        </w:rPr>
        <w:t>非利士人幫以色列人把燔祭的祭物準備好了，而且即時送上門。</w:t>
      </w:r>
    </w:p>
    <w:p w:rsidR="00771473" w:rsidRPr="007F422C" w:rsidRDefault="008D3218" w:rsidP="002763A8">
      <w:pPr>
        <w:widowControl/>
        <w:autoSpaceDE w:val="0"/>
        <w:autoSpaceDN w:val="0"/>
        <w:adjustRightInd w:val="0"/>
        <w:ind w:left="720" w:hangingChars="300" w:hanging="720"/>
        <w:rPr>
          <w:rFonts w:asciiTheme="minorEastAsia" w:eastAsiaTheme="minorEastAsia" w:hAnsiTheme="minorEastAsia" w:cs="Arial"/>
          <w:kern w:val="0"/>
          <w:szCs w:val="24"/>
        </w:rPr>
      </w:pPr>
      <w:r w:rsidRPr="007F422C">
        <w:rPr>
          <w:rFonts w:asciiTheme="minorEastAsia" w:eastAsiaTheme="minorEastAsia" w:hAnsiTheme="minorEastAsia" w:cs="Arial" w:hint="eastAsia"/>
          <w:noProof/>
          <w:kern w:val="0"/>
          <w:szCs w:val="24"/>
          <w:lang w:eastAsia="en-US"/>
        </w:rPr>
        <w:lastRenderedPageBreak/>
        <w:drawing>
          <wp:anchor distT="0" distB="0" distL="114300" distR="114300" simplePos="0" relativeHeight="251659264" behindDoc="1" locked="0" layoutInCell="1" allowOverlap="1">
            <wp:simplePos x="0" y="0"/>
            <wp:positionH relativeFrom="column">
              <wp:posOffset>3581400</wp:posOffset>
            </wp:positionH>
            <wp:positionV relativeFrom="paragraph">
              <wp:posOffset>50800</wp:posOffset>
            </wp:positionV>
            <wp:extent cx="2512060" cy="3341370"/>
            <wp:effectExtent l="19050" t="19050" r="21590" b="11430"/>
            <wp:wrapThrough wrapText="bothSides">
              <wp:wrapPolygon edited="0">
                <wp:start x="-164" y="-123"/>
                <wp:lineTo x="-164" y="21551"/>
                <wp:lineTo x="21622" y="21551"/>
                <wp:lineTo x="21622" y="-123"/>
                <wp:lineTo x="-164" y="-123"/>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撒母耳記地圖.jpg"/>
                    <pic:cNvPicPr/>
                  </pic:nvPicPr>
                  <pic:blipFill>
                    <a:blip r:embed="rId7">
                      <a:extLst>
                        <a:ext uri="{28A0092B-C50C-407E-A947-70E740481C1C}">
                          <a14:useLocalDpi xmlns:a14="http://schemas.microsoft.com/office/drawing/2010/main" val="0"/>
                        </a:ext>
                      </a:extLst>
                    </a:blip>
                    <a:stretch>
                      <a:fillRect/>
                    </a:stretch>
                  </pic:blipFill>
                  <pic:spPr>
                    <a:xfrm>
                      <a:off x="0" y="0"/>
                      <a:ext cx="2512060" cy="3341370"/>
                    </a:xfrm>
                    <a:prstGeom prst="rect">
                      <a:avLst/>
                    </a:prstGeom>
                    <a:ln>
                      <a:solidFill>
                        <a:schemeClr val="tx1"/>
                      </a:solidFill>
                    </a:ln>
                  </pic:spPr>
                </pic:pic>
              </a:graphicData>
            </a:graphic>
          </wp:anchor>
        </w:drawing>
      </w:r>
      <w:r w:rsidR="00FB5C94" w:rsidRPr="00FB5C94">
        <w:rPr>
          <w:rFonts w:asciiTheme="minorEastAsia" w:eastAsia="PMingLiU" w:hAnsiTheme="minorEastAsia" w:cs="Arial"/>
          <w:kern w:val="0"/>
          <w:szCs w:val="24"/>
        </w:rPr>
        <w:t xml:space="preserve">6:17  </w:t>
      </w:r>
      <w:r w:rsidR="00FB5C94" w:rsidRPr="00FB5C94">
        <w:rPr>
          <w:rFonts w:asciiTheme="minorEastAsia" w:eastAsia="PMingLiU" w:hAnsiTheme="minorEastAsia" w:cs="Arial" w:hint="eastAsia"/>
          <w:kern w:val="0"/>
          <w:szCs w:val="24"/>
        </w:rPr>
        <w:t>這五個城是非利士人所居，為以色列人始終沒有攻取的沿海城邑，到大衛王時才收入版圖。</w:t>
      </w:r>
    </w:p>
    <w:p w:rsidR="00771473" w:rsidRPr="007F422C" w:rsidRDefault="00FB5C94" w:rsidP="009232EA">
      <w:pPr>
        <w:widowControl/>
        <w:autoSpaceDE w:val="0"/>
        <w:autoSpaceDN w:val="0"/>
        <w:adjustRightInd w:val="0"/>
        <w:ind w:left="720" w:hangingChars="300" w:hanging="720"/>
        <w:rPr>
          <w:rFonts w:asciiTheme="minorEastAsia" w:eastAsiaTheme="minorEastAsia" w:hAnsiTheme="minorEastAsia" w:cs="SimSun"/>
          <w:kern w:val="0"/>
          <w:szCs w:val="24"/>
        </w:rPr>
      </w:pPr>
      <w:r w:rsidRPr="00FB5C94">
        <w:rPr>
          <w:rFonts w:asciiTheme="minorEastAsia" w:eastAsia="PMingLiU" w:hAnsiTheme="minorEastAsia" w:cs="SimSun"/>
          <w:kern w:val="0"/>
          <w:szCs w:val="24"/>
        </w:rPr>
        <w:t xml:space="preserve">6:19  </w:t>
      </w:r>
      <w:r w:rsidRPr="00FB5C94">
        <w:rPr>
          <w:rFonts w:asciiTheme="minorEastAsia" w:eastAsia="PMingLiU" w:hAnsiTheme="minorEastAsia" w:cs="SimSun" w:hint="eastAsia"/>
          <w:kern w:val="0"/>
          <w:szCs w:val="24"/>
        </w:rPr>
        <w:t>神擊殺伯示麥人，因為他們違背摩西的吩咐（參</w:t>
      </w:r>
      <w:r w:rsidRPr="00FB5C94">
        <w:rPr>
          <w:rFonts w:asciiTheme="minorEastAsia" w:eastAsia="PMingLiU" w:hAnsiTheme="minorEastAsia" w:cs="SimSun"/>
          <w:kern w:val="0"/>
          <w:szCs w:val="24"/>
        </w:rPr>
        <w:t xml:space="preserve"> </w:t>
      </w:r>
      <w:r w:rsidRPr="00FB5C94">
        <w:rPr>
          <w:rFonts w:asciiTheme="minorEastAsia" w:eastAsia="PMingLiU" w:hAnsiTheme="minorEastAsia" w:cs="SimSun" w:hint="eastAsia"/>
          <w:kern w:val="0"/>
          <w:szCs w:val="24"/>
        </w:rPr>
        <w:t>民</w:t>
      </w:r>
      <w:r w:rsidRPr="00FB5C94">
        <w:rPr>
          <w:rFonts w:asciiTheme="minorEastAsia" w:eastAsia="PMingLiU" w:hAnsiTheme="minorEastAsia" w:cs="SimSun"/>
          <w:kern w:val="0"/>
          <w:szCs w:val="24"/>
        </w:rPr>
        <w:t>4:5-6,15-20</w:t>
      </w:r>
      <w:r w:rsidRPr="00FB5C94">
        <w:rPr>
          <w:rFonts w:asciiTheme="minorEastAsia" w:eastAsia="PMingLiU" w:hAnsiTheme="minorEastAsia" w:cs="SimSun" w:hint="eastAsia"/>
          <w:kern w:val="0"/>
          <w:szCs w:val="24"/>
        </w:rPr>
        <w:t>），擅自觀看神的約櫃。</w:t>
      </w:r>
    </w:p>
    <w:p w:rsidR="00921F40" w:rsidRPr="007F422C" w:rsidRDefault="00FB5C94" w:rsidP="00676B13">
      <w:pPr>
        <w:widowControl/>
        <w:autoSpaceDE w:val="0"/>
        <w:autoSpaceDN w:val="0"/>
        <w:adjustRightInd w:val="0"/>
        <w:ind w:left="720" w:hangingChars="300" w:hanging="720"/>
        <w:rPr>
          <w:rFonts w:asciiTheme="minorEastAsia" w:eastAsiaTheme="minorEastAsia" w:hAnsiTheme="minorEastAsia" w:cs="Arial"/>
          <w:kern w:val="0"/>
          <w:szCs w:val="24"/>
        </w:rPr>
      </w:pPr>
      <w:r w:rsidRPr="00FB5C94">
        <w:rPr>
          <w:rFonts w:asciiTheme="minorEastAsia" w:eastAsia="PMingLiU" w:hAnsiTheme="minorEastAsia" w:cs="Arial"/>
          <w:kern w:val="0"/>
          <w:szCs w:val="24"/>
        </w:rPr>
        <w:t xml:space="preserve">6:21  </w:t>
      </w:r>
      <w:r w:rsidRPr="00FB5C94">
        <w:rPr>
          <w:rFonts w:asciiTheme="minorEastAsia" w:eastAsia="PMingLiU" w:hAnsiTheme="minorEastAsia" w:cs="Arial" w:hint="eastAsia"/>
          <w:b/>
          <w:kern w:val="0"/>
          <w:szCs w:val="24"/>
        </w:rPr>
        <w:t>基列耶琳</w:t>
      </w:r>
      <w:r w:rsidRPr="00FB5C94">
        <w:rPr>
          <w:rFonts w:asciiTheme="minorEastAsia" w:eastAsia="PMingLiU" w:hAnsiTheme="minorEastAsia" w:cs="Arial" w:hint="eastAsia"/>
          <w:kern w:val="0"/>
          <w:szCs w:val="24"/>
        </w:rPr>
        <w:t>是基遍人的城邑（書</w:t>
      </w:r>
      <w:r w:rsidRPr="00FB5C94">
        <w:rPr>
          <w:rFonts w:asciiTheme="minorEastAsia" w:eastAsia="PMingLiU" w:hAnsiTheme="minorEastAsia" w:cs="Arial"/>
          <w:kern w:val="0"/>
          <w:szCs w:val="24"/>
        </w:rPr>
        <w:t>9:17</w:t>
      </w:r>
      <w:r w:rsidRPr="00FB5C94">
        <w:rPr>
          <w:rFonts w:asciiTheme="minorEastAsia" w:eastAsia="PMingLiU" w:hAnsiTheme="minorEastAsia" w:cs="Arial" w:hint="eastAsia"/>
          <w:kern w:val="0"/>
          <w:szCs w:val="24"/>
        </w:rPr>
        <w:t>），原名巴拉（書</w:t>
      </w:r>
      <w:r w:rsidRPr="00FB5C94">
        <w:rPr>
          <w:rFonts w:asciiTheme="minorEastAsia" w:eastAsia="PMingLiU" w:hAnsiTheme="minorEastAsia" w:cs="Arial"/>
          <w:kern w:val="0"/>
          <w:szCs w:val="24"/>
        </w:rPr>
        <w:t>15:9</w:t>
      </w:r>
      <w:r w:rsidRPr="00FB5C94">
        <w:rPr>
          <w:rFonts w:asciiTheme="minorEastAsia" w:eastAsia="PMingLiU" w:hAnsiTheme="minorEastAsia" w:cs="Arial" w:hint="eastAsia"/>
          <w:kern w:val="0"/>
          <w:szCs w:val="24"/>
        </w:rPr>
        <w:t>），在猶大與便雅憫二支派的邊界上（書</w:t>
      </w:r>
      <w:r w:rsidRPr="00FB5C94">
        <w:rPr>
          <w:rFonts w:asciiTheme="minorEastAsia" w:eastAsia="PMingLiU" w:hAnsiTheme="minorEastAsia" w:cs="Arial"/>
          <w:kern w:val="0"/>
          <w:szCs w:val="24"/>
        </w:rPr>
        <w:t>15:9,18:14</w:t>
      </w:r>
      <w:r w:rsidRPr="00FB5C94">
        <w:rPr>
          <w:rFonts w:asciiTheme="minorEastAsia" w:eastAsia="PMingLiU" w:hAnsiTheme="minorEastAsia" w:cs="Arial" w:hint="eastAsia"/>
          <w:kern w:val="0"/>
          <w:szCs w:val="24"/>
        </w:rPr>
        <w:t>）。此時示羅城或已毀，故約櫃與會幕分開，一直停放在基列耶琳（</w:t>
      </w:r>
      <w:r w:rsidRPr="00FB5C94">
        <w:rPr>
          <w:rFonts w:asciiTheme="minorEastAsia" w:eastAsia="PMingLiU" w:hAnsiTheme="minorEastAsia" w:cs="Arial"/>
          <w:kern w:val="0"/>
          <w:szCs w:val="24"/>
        </w:rPr>
        <w:t>7:2</w:t>
      </w:r>
      <w:r w:rsidRPr="00FB5C94">
        <w:rPr>
          <w:rFonts w:asciiTheme="minorEastAsia" w:eastAsia="PMingLiU" w:hAnsiTheme="minorEastAsia" w:cs="Arial" w:hint="eastAsia"/>
          <w:kern w:val="0"/>
          <w:szCs w:val="24"/>
        </w:rPr>
        <w:t>）。</w:t>
      </w:r>
    </w:p>
    <w:p w:rsidR="00771473" w:rsidRPr="007F422C" w:rsidRDefault="00FB5C94" w:rsidP="00314E49">
      <w:pPr>
        <w:widowControl/>
        <w:autoSpaceDE w:val="0"/>
        <w:autoSpaceDN w:val="0"/>
        <w:adjustRightInd w:val="0"/>
        <w:ind w:left="720" w:hangingChars="300" w:hanging="720"/>
        <w:rPr>
          <w:rFonts w:asciiTheme="minorEastAsia" w:eastAsiaTheme="minorEastAsia" w:hAnsiTheme="minorEastAsia" w:cs="Courier"/>
          <w:kern w:val="0"/>
          <w:szCs w:val="24"/>
        </w:rPr>
      </w:pPr>
      <w:r w:rsidRPr="00FB5C94">
        <w:rPr>
          <w:rFonts w:asciiTheme="minorEastAsia" w:eastAsia="PMingLiU" w:hAnsiTheme="minorEastAsia" w:cs="Courier"/>
          <w:kern w:val="0"/>
          <w:szCs w:val="24"/>
        </w:rPr>
        <w:t xml:space="preserve">7:1  </w:t>
      </w:r>
      <w:r w:rsidRPr="00FB5C94">
        <w:rPr>
          <w:rFonts w:asciiTheme="minorEastAsia" w:eastAsia="PMingLiU" w:hAnsiTheme="minorEastAsia" w:cs="Courier"/>
          <w:b/>
          <w:kern w:val="0"/>
          <w:szCs w:val="24"/>
        </w:rPr>
        <w:t xml:space="preserve"> </w:t>
      </w:r>
      <w:r w:rsidRPr="00FB5C94">
        <w:rPr>
          <w:rFonts w:asciiTheme="minorEastAsia" w:eastAsia="PMingLiU" w:hAnsiTheme="minorEastAsia" w:cs="Courier" w:hint="eastAsia"/>
          <w:b/>
          <w:kern w:val="0"/>
          <w:szCs w:val="24"/>
        </w:rPr>
        <w:t>亞比拿達：</w:t>
      </w:r>
      <w:r w:rsidRPr="00FB5C94">
        <w:rPr>
          <w:rFonts w:asciiTheme="minorEastAsia" w:eastAsia="PMingLiU" w:hAnsiTheme="minorEastAsia" w:cs="Courier" w:hint="eastAsia"/>
          <w:kern w:val="0"/>
          <w:szCs w:val="24"/>
        </w:rPr>
        <w:t>字義是「我父是尊貴的」或「我父願意」。聖經沒有記載這人的背景，只知道他的三個兒子以利亞撒、亞希約、烏撒都是祭司。</w:t>
      </w:r>
      <w:r w:rsidRPr="00FB5C94">
        <w:rPr>
          <w:rFonts w:asciiTheme="minorEastAsia" w:eastAsia="PMingLiU" w:hAnsiTheme="minorEastAsia" w:cs="Courier" w:hint="eastAsia"/>
          <w:b/>
          <w:kern w:val="0"/>
          <w:szCs w:val="24"/>
        </w:rPr>
        <w:t>分派：</w:t>
      </w:r>
      <w:r w:rsidRPr="00FB5C94">
        <w:rPr>
          <w:rFonts w:asciiTheme="minorEastAsia" w:eastAsia="PMingLiU" w:hAnsiTheme="minorEastAsia" w:cs="Courier" w:hint="eastAsia"/>
          <w:kern w:val="0"/>
          <w:szCs w:val="24"/>
        </w:rPr>
        <w:t>分別為聖。</w:t>
      </w:r>
    </w:p>
    <w:p w:rsidR="00F24445" w:rsidRPr="007F422C" w:rsidRDefault="00FB5C94" w:rsidP="006E5622">
      <w:pPr>
        <w:widowControl/>
        <w:autoSpaceDE w:val="0"/>
        <w:autoSpaceDN w:val="0"/>
        <w:adjustRightInd w:val="0"/>
        <w:ind w:left="720" w:hangingChars="300" w:hanging="720"/>
        <w:rPr>
          <w:rFonts w:asciiTheme="minorEastAsia" w:eastAsiaTheme="minorEastAsia" w:hAnsiTheme="minorEastAsia" w:cs="Courier"/>
          <w:kern w:val="0"/>
          <w:szCs w:val="24"/>
        </w:rPr>
      </w:pPr>
      <w:r w:rsidRPr="00FB5C94">
        <w:rPr>
          <w:rFonts w:asciiTheme="minorEastAsia" w:eastAsia="PMingLiU" w:hAnsiTheme="minorEastAsia" w:cs="Courier"/>
          <w:kern w:val="0"/>
          <w:szCs w:val="24"/>
        </w:rPr>
        <w:t xml:space="preserve">7:2  </w:t>
      </w:r>
      <w:r w:rsidRPr="00FB5C94">
        <w:rPr>
          <w:rFonts w:asciiTheme="minorEastAsia" w:eastAsia="PMingLiU" w:hAnsiTheme="minorEastAsia" w:cs="Courier" w:hint="eastAsia"/>
          <w:kern w:val="0"/>
          <w:szCs w:val="24"/>
        </w:rPr>
        <w:t>「以色列全家都</w:t>
      </w:r>
      <w:r w:rsidR="00EA0702">
        <w:rPr>
          <w:rFonts w:asciiTheme="minorEastAsia" w:eastAsia="PMingLiU" w:hAnsiTheme="minorEastAsia" w:cs="Courier" w:hint="eastAsia"/>
          <w:kern w:val="0"/>
          <w:szCs w:val="24"/>
        </w:rPr>
        <w:t>哭泣轉</w:t>
      </w:r>
      <w:r w:rsidRPr="00FB5C94">
        <w:rPr>
          <w:rFonts w:asciiTheme="minorEastAsia" w:eastAsia="PMingLiU" w:hAnsiTheme="minorEastAsia" w:cs="Courier" w:hint="eastAsia"/>
          <w:kern w:val="0"/>
          <w:szCs w:val="24"/>
        </w:rPr>
        <w:t>向耶和華」這段時間，非利士人對以色列人的壓迫加劇，導致以色列人痛苦不堪，向</w:t>
      </w:r>
      <w:r w:rsidR="002763A8">
        <w:rPr>
          <w:rFonts w:asciiTheme="minorEastAsia" w:eastAsiaTheme="minorEastAsia" w:hAnsiTheme="minorEastAsia" w:cs="Courier" w:hint="eastAsia"/>
          <w:kern w:val="0"/>
          <w:szCs w:val="24"/>
        </w:rPr>
        <w:t>神</w:t>
      </w:r>
      <w:r w:rsidRPr="00FB5C94">
        <w:rPr>
          <w:rFonts w:asciiTheme="minorEastAsia" w:eastAsia="PMingLiU" w:hAnsiTheme="minorEastAsia" w:cs="Courier" w:hint="eastAsia"/>
          <w:kern w:val="0"/>
          <w:szCs w:val="24"/>
        </w:rPr>
        <w:t>哀號哭泣。很像標準的士師記場景。</w:t>
      </w:r>
    </w:p>
    <w:p w:rsidR="009232EA" w:rsidRPr="0014051A" w:rsidRDefault="009232EA" w:rsidP="009232EA">
      <w:pPr>
        <w:widowControl/>
        <w:autoSpaceDE w:val="0"/>
        <w:autoSpaceDN w:val="0"/>
        <w:adjustRightInd w:val="0"/>
        <w:rPr>
          <w:rFonts w:asciiTheme="minorEastAsia" w:eastAsiaTheme="minorEastAsia" w:hAnsiTheme="minorEastAsia" w:cs="Arial"/>
          <w:kern w:val="0"/>
          <w:szCs w:val="24"/>
        </w:rPr>
      </w:pPr>
    </w:p>
    <w:p w:rsidR="007E7C39" w:rsidRPr="007F422C" w:rsidRDefault="00FB5C94" w:rsidP="00A93AE8">
      <w:pPr>
        <w:widowControl/>
        <w:autoSpaceDE w:val="0"/>
        <w:autoSpaceDN w:val="0"/>
        <w:adjustRightInd w:val="0"/>
        <w:rPr>
          <w:rFonts w:asciiTheme="minorEastAsia" w:eastAsiaTheme="minorEastAsia" w:hAnsiTheme="minorEastAsia" w:cs="SimSun"/>
          <w:b/>
          <w:kern w:val="0"/>
          <w:szCs w:val="24"/>
        </w:rPr>
      </w:pPr>
      <w:r w:rsidRPr="00FB5C94">
        <w:rPr>
          <w:rFonts w:asciiTheme="minorEastAsia" w:eastAsia="PMingLiU" w:hAnsiTheme="minorEastAsia" w:cs="Arial" w:hint="eastAsia"/>
          <w:b/>
          <w:kern w:val="0"/>
          <w:szCs w:val="24"/>
        </w:rPr>
        <w:t>【問題】</w:t>
      </w:r>
      <w:r w:rsidRPr="00FB5C94">
        <w:rPr>
          <w:rFonts w:asciiTheme="minorEastAsia" w:eastAsia="PMingLiU" w:hAnsiTheme="minorEastAsia" w:cs="SimSun" w:hint="eastAsia"/>
          <w:b/>
          <w:kern w:val="0"/>
          <w:szCs w:val="24"/>
        </w:rPr>
        <w:t>試回答伯示麥人的提問，誰能在耶和華這聖潔的神面前侍立呢？伯示麥人和非利士人對神約櫃的態度有何異同？你也懼怕主的同在，不要主的管教嗎？</w:t>
      </w:r>
    </w:p>
    <w:p w:rsidR="009232EA" w:rsidRPr="007F422C" w:rsidRDefault="009232EA" w:rsidP="00A93AE8">
      <w:pPr>
        <w:rPr>
          <w:rFonts w:asciiTheme="minorEastAsia" w:eastAsiaTheme="minorEastAsia" w:hAnsiTheme="minorEastAsia" w:cs="SimSun"/>
          <w:b/>
          <w:kern w:val="0"/>
          <w:szCs w:val="24"/>
        </w:rPr>
      </w:pPr>
    </w:p>
    <w:p w:rsidR="001A65DB" w:rsidRPr="007F422C" w:rsidRDefault="00FB5C94" w:rsidP="00A93AE8">
      <w:pPr>
        <w:rPr>
          <w:rFonts w:asciiTheme="minorEastAsia" w:eastAsiaTheme="minorEastAsia" w:hAnsiTheme="minorEastAsia" w:cs="SimSun"/>
          <w:b/>
          <w:kern w:val="0"/>
          <w:szCs w:val="24"/>
        </w:rPr>
      </w:pPr>
      <w:r w:rsidRPr="00FB5C94">
        <w:rPr>
          <w:rFonts w:asciiTheme="minorEastAsia" w:eastAsia="PMingLiU" w:hAnsiTheme="minorEastAsia" w:cs="Arial" w:hint="eastAsia"/>
          <w:b/>
          <w:kern w:val="0"/>
          <w:szCs w:val="24"/>
        </w:rPr>
        <w:t>【問題】</w:t>
      </w:r>
      <w:r w:rsidRPr="00FB5C94">
        <w:rPr>
          <w:rFonts w:asciiTheme="minorEastAsia" w:eastAsia="PMingLiU" w:hAnsiTheme="minorEastAsia" w:cs="SimSun" w:hint="eastAsia"/>
          <w:b/>
          <w:kern w:val="0"/>
          <w:szCs w:val="24"/>
        </w:rPr>
        <w:t>對照神的歸心似箭，以色列人過了</w:t>
      </w:r>
      <w:r w:rsidRPr="00FB5C94">
        <w:rPr>
          <w:rFonts w:asciiTheme="minorEastAsia" w:eastAsia="PMingLiU" w:hAnsiTheme="minorEastAsia" w:cs="SimSun"/>
          <w:b/>
          <w:kern w:val="0"/>
          <w:szCs w:val="24"/>
        </w:rPr>
        <w:t>20</w:t>
      </w:r>
      <w:r w:rsidRPr="00FB5C94">
        <w:rPr>
          <w:rFonts w:asciiTheme="minorEastAsia" w:eastAsia="PMingLiU" w:hAnsiTheme="minorEastAsia" w:cs="SimSun" w:hint="eastAsia"/>
          <w:b/>
          <w:kern w:val="0"/>
          <w:szCs w:val="24"/>
        </w:rPr>
        <w:t>年才傾向耶和華，試討論你跟神建立融洽的關係需要多久？自我評量你和神關係的親密度（</w:t>
      </w:r>
      <w:r w:rsidRPr="00FB5C94">
        <w:rPr>
          <w:rFonts w:asciiTheme="minorEastAsia" w:eastAsia="PMingLiU" w:hAnsiTheme="minorEastAsia" w:cs="SimSun"/>
          <w:b/>
          <w:kern w:val="0"/>
          <w:szCs w:val="24"/>
        </w:rPr>
        <w:t>0-10</w:t>
      </w:r>
      <w:r w:rsidRPr="00FB5C94">
        <w:rPr>
          <w:rFonts w:asciiTheme="minorEastAsia" w:eastAsia="PMingLiU" w:hAnsiTheme="minorEastAsia" w:cs="SimSun" w:hint="eastAsia"/>
          <w:b/>
          <w:kern w:val="0"/>
          <w:szCs w:val="24"/>
        </w:rPr>
        <w:t>分，你的親密在幾分？如何加分？）</w:t>
      </w:r>
    </w:p>
    <w:p w:rsidR="00A93AE8" w:rsidRPr="007F422C" w:rsidRDefault="00A93AE8" w:rsidP="00A93AE8">
      <w:pPr>
        <w:rPr>
          <w:rFonts w:asciiTheme="minorEastAsia" w:eastAsiaTheme="minorEastAsia" w:hAnsiTheme="minorEastAsia" w:cs="SimSun"/>
          <w:kern w:val="0"/>
          <w:szCs w:val="24"/>
        </w:rPr>
      </w:pPr>
    </w:p>
    <w:p w:rsidR="0096556C" w:rsidRPr="007F422C" w:rsidRDefault="00FB5C94" w:rsidP="00A93AE8">
      <w:pPr>
        <w:jc w:val="center"/>
        <w:rPr>
          <w:rFonts w:asciiTheme="minorEastAsia" w:eastAsiaTheme="minorEastAsia" w:hAnsiTheme="minorEastAsia" w:cs="Arial"/>
          <w:kern w:val="0"/>
          <w:szCs w:val="24"/>
        </w:rPr>
      </w:pPr>
      <w:r w:rsidRPr="00FB5C94">
        <w:rPr>
          <w:rFonts w:asciiTheme="minorEastAsia" w:eastAsia="PMingLiU" w:hAnsiTheme="minorEastAsia" w:cs="Arial" w:hint="eastAsia"/>
          <w:b/>
          <w:bCs/>
          <w:kern w:val="0"/>
          <w:szCs w:val="24"/>
        </w:rPr>
        <w:t>三</w:t>
      </w:r>
      <w:r w:rsidRPr="00FB5C94">
        <w:rPr>
          <w:rFonts w:asciiTheme="minorEastAsia" w:eastAsia="PMingLiU" w:hAnsiTheme="minorEastAsia" w:cs="Arial"/>
          <w:b/>
          <w:bCs/>
          <w:kern w:val="0"/>
          <w:szCs w:val="24"/>
        </w:rPr>
        <w:t xml:space="preserve">. </w:t>
      </w:r>
      <w:r w:rsidRPr="00FB5C94">
        <w:rPr>
          <w:rFonts w:asciiTheme="minorEastAsia" w:eastAsia="PMingLiU" w:hAnsiTheme="minorEastAsia" w:cs="Arial" w:hint="eastAsia"/>
          <w:b/>
          <w:bCs/>
          <w:kern w:val="0"/>
          <w:szCs w:val="24"/>
        </w:rPr>
        <w:t>撒母耳的領導（</w:t>
      </w:r>
      <w:r w:rsidRPr="00FB5C94">
        <w:rPr>
          <w:rFonts w:asciiTheme="minorEastAsia" w:eastAsia="PMingLiU" w:hAnsiTheme="minorEastAsia" w:cs="Arial"/>
          <w:b/>
          <w:bCs/>
          <w:kern w:val="0"/>
          <w:szCs w:val="24"/>
        </w:rPr>
        <w:t>7:3-17</w:t>
      </w:r>
      <w:r w:rsidRPr="00FB5C94">
        <w:rPr>
          <w:rFonts w:asciiTheme="minorEastAsia" w:eastAsia="PMingLiU" w:hAnsiTheme="minorEastAsia" w:cs="Arial" w:hint="eastAsia"/>
          <w:b/>
          <w:bCs/>
          <w:kern w:val="0"/>
          <w:szCs w:val="24"/>
        </w:rPr>
        <w:t>）</w:t>
      </w:r>
    </w:p>
    <w:p w:rsidR="00A93AE8" w:rsidRPr="007F422C" w:rsidRDefault="00A93AE8" w:rsidP="00A93AE8">
      <w:pPr>
        <w:widowControl/>
        <w:autoSpaceDE w:val="0"/>
        <w:autoSpaceDN w:val="0"/>
        <w:adjustRightInd w:val="0"/>
        <w:rPr>
          <w:rFonts w:asciiTheme="minorEastAsia" w:eastAsiaTheme="minorEastAsia" w:hAnsiTheme="minorEastAsia" w:cs="Arial"/>
          <w:b/>
          <w:bCs/>
          <w:kern w:val="0"/>
          <w:szCs w:val="24"/>
        </w:rPr>
      </w:pPr>
    </w:p>
    <w:p w:rsidR="00761329" w:rsidRPr="007F422C" w:rsidRDefault="00FB5C94" w:rsidP="00A96489">
      <w:pPr>
        <w:widowControl/>
        <w:autoSpaceDE w:val="0"/>
        <w:autoSpaceDN w:val="0"/>
        <w:adjustRightInd w:val="0"/>
        <w:ind w:left="720" w:hangingChars="300" w:hanging="720"/>
        <w:rPr>
          <w:rFonts w:asciiTheme="minorEastAsia" w:eastAsiaTheme="minorEastAsia" w:hAnsiTheme="minorEastAsia" w:cs="SimSun"/>
          <w:kern w:val="0"/>
          <w:szCs w:val="24"/>
        </w:rPr>
      </w:pPr>
      <w:r w:rsidRPr="00FB5C94">
        <w:rPr>
          <w:rFonts w:asciiTheme="minorEastAsia" w:eastAsia="PMingLiU" w:hAnsiTheme="minorEastAsia" w:cs="Arial"/>
          <w:bCs/>
          <w:kern w:val="0"/>
          <w:szCs w:val="24"/>
        </w:rPr>
        <w:t xml:space="preserve">7:3   </w:t>
      </w:r>
      <w:r w:rsidRPr="00FB5C94">
        <w:rPr>
          <w:rFonts w:asciiTheme="minorEastAsia" w:eastAsia="PMingLiU" w:hAnsiTheme="minorEastAsia" w:cs="SimSun" w:hint="eastAsia"/>
          <w:kern w:val="0"/>
          <w:szCs w:val="24"/>
        </w:rPr>
        <w:t>撒母耳的教導：要除滅偶像，轉向神，專心歸向神，單單侍奉神。神後來實現他的應許</w:t>
      </w:r>
      <w:r w:rsidRPr="00FB5C94">
        <w:rPr>
          <w:rFonts w:asciiTheme="minorEastAsia" w:eastAsia="PMingLiU" w:hAnsiTheme="minorEastAsia" w:cs="SimSun"/>
          <w:kern w:val="0"/>
          <w:szCs w:val="24"/>
        </w:rPr>
        <w:t>—</w:t>
      </w:r>
      <w:r w:rsidRPr="00FB5C94">
        <w:rPr>
          <w:rFonts w:asciiTheme="minorEastAsia" w:eastAsia="PMingLiU" w:hAnsiTheme="minorEastAsia" w:cs="SimSun" w:hint="eastAsia"/>
          <w:kern w:val="0"/>
          <w:szCs w:val="24"/>
        </w:rPr>
        <w:t>脫離非利士人的手。</w:t>
      </w:r>
    </w:p>
    <w:p w:rsidR="0054168F" w:rsidRPr="007F422C" w:rsidRDefault="00FB5C94" w:rsidP="00A96489">
      <w:pPr>
        <w:widowControl/>
        <w:autoSpaceDE w:val="0"/>
        <w:autoSpaceDN w:val="0"/>
        <w:adjustRightInd w:val="0"/>
        <w:ind w:left="720" w:hangingChars="300" w:hanging="720"/>
        <w:rPr>
          <w:rFonts w:asciiTheme="minorEastAsia" w:eastAsiaTheme="minorEastAsia" w:hAnsiTheme="minorEastAsia" w:cs="Arial"/>
          <w:kern w:val="0"/>
          <w:szCs w:val="24"/>
        </w:rPr>
      </w:pPr>
      <w:r w:rsidRPr="00FB5C94">
        <w:rPr>
          <w:rFonts w:asciiTheme="minorEastAsia" w:eastAsia="PMingLiU" w:hAnsiTheme="minorEastAsia" w:cs="Arial"/>
          <w:bCs/>
          <w:kern w:val="0"/>
          <w:szCs w:val="24"/>
        </w:rPr>
        <w:t>7:4</w:t>
      </w:r>
      <w:r w:rsidRPr="00FB5C94">
        <w:rPr>
          <w:rFonts w:asciiTheme="minorEastAsia" w:eastAsia="PMingLiU" w:hAnsiTheme="minorEastAsia" w:cs="Arial"/>
          <w:kern w:val="0"/>
          <w:szCs w:val="24"/>
        </w:rPr>
        <w:t xml:space="preserve">   </w:t>
      </w:r>
      <w:r w:rsidRPr="00FB5C94">
        <w:rPr>
          <w:rFonts w:asciiTheme="minorEastAsia" w:eastAsia="PMingLiU" w:hAnsiTheme="minorEastAsia" w:cs="Arial" w:hint="eastAsia"/>
          <w:kern w:val="0"/>
          <w:szCs w:val="24"/>
        </w:rPr>
        <w:t>迦南人相信巴力是假神之首伊勒的兒子，是最重要的神。他們把巴力當作司雷雨的神，管理農業與植物。亞斯她錄則是管理戰爭與愛的女神，（她在巴比倫與希臘人中間皆有別的名字。）她代表多産。迦南人相信，如果與巴力及亞斯她錄有性關係的話（與這些偶像廟宇中的廟妓、孌童交合），就會使大地像魔幻般恢復活力，得以豐收。</w:t>
      </w:r>
    </w:p>
    <w:p w:rsidR="00E1579F" w:rsidRPr="007F422C" w:rsidRDefault="00FB5C94" w:rsidP="009232EA">
      <w:pPr>
        <w:widowControl/>
        <w:autoSpaceDE w:val="0"/>
        <w:autoSpaceDN w:val="0"/>
        <w:adjustRightInd w:val="0"/>
        <w:ind w:left="720" w:hangingChars="300" w:hanging="720"/>
        <w:rPr>
          <w:rFonts w:asciiTheme="minorEastAsia" w:eastAsiaTheme="minorEastAsia" w:hAnsiTheme="minorEastAsia" w:cs="Arial"/>
          <w:kern w:val="0"/>
          <w:szCs w:val="24"/>
        </w:rPr>
      </w:pPr>
      <w:r w:rsidRPr="00FB5C94">
        <w:rPr>
          <w:rFonts w:asciiTheme="minorEastAsia" w:eastAsia="PMingLiU" w:hAnsiTheme="minorEastAsia" w:cs="Arial"/>
          <w:kern w:val="0"/>
          <w:szCs w:val="24"/>
        </w:rPr>
        <w:t xml:space="preserve">7:5   </w:t>
      </w:r>
      <w:r w:rsidRPr="00FB5C94">
        <w:rPr>
          <w:rFonts w:asciiTheme="minorEastAsia" w:eastAsia="PMingLiU" w:hAnsiTheme="minorEastAsia" w:cs="Courier" w:hint="eastAsia"/>
          <w:b/>
          <w:kern w:val="0"/>
          <w:szCs w:val="24"/>
        </w:rPr>
        <w:t>米斯巴：</w:t>
      </w:r>
      <w:r w:rsidRPr="00FB5C94">
        <w:rPr>
          <w:rFonts w:asciiTheme="minorEastAsia" w:eastAsia="PMingLiU" w:hAnsiTheme="minorEastAsia" w:cs="Courier" w:hint="eastAsia"/>
          <w:kern w:val="0"/>
          <w:szCs w:val="24"/>
        </w:rPr>
        <w:t>字義是「守望台」，位於便雅憫支派境內，耶路撒冷北方</w:t>
      </w:r>
      <w:r w:rsidRPr="00FB5C94">
        <w:rPr>
          <w:rFonts w:asciiTheme="minorEastAsia" w:eastAsia="PMingLiU" w:hAnsiTheme="minorEastAsia" w:cs="Courier"/>
          <w:kern w:val="0"/>
          <w:szCs w:val="24"/>
        </w:rPr>
        <w:t>13</w:t>
      </w:r>
      <w:r w:rsidRPr="00FB5C94">
        <w:rPr>
          <w:rFonts w:asciiTheme="minorEastAsia" w:eastAsia="PMingLiU" w:hAnsiTheme="minorEastAsia" w:cs="Courier" w:hint="eastAsia"/>
          <w:kern w:val="0"/>
          <w:szCs w:val="24"/>
        </w:rPr>
        <w:t>公里。以色列人</w:t>
      </w:r>
      <w:r w:rsidRPr="00FB5C94">
        <w:rPr>
          <w:rFonts w:asciiTheme="minorEastAsia" w:eastAsia="PMingLiU" w:hAnsiTheme="minorEastAsia" w:cs="微软雅黑" w:hint="eastAsia"/>
          <w:color w:val="232323"/>
          <w:kern w:val="0"/>
          <w:szCs w:val="24"/>
        </w:rPr>
        <w:t>曾在那裡聚集，發動對便雅憫支派的攻擊（士</w:t>
      </w:r>
      <w:r w:rsidRPr="00FB5C94">
        <w:rPr>
          <w:rFonts w:asciiTheme="minorEastAsia" w:eastAsia="PMingLiU" w:hAnsiTheme="minorEastAsia" w:cs="微软雅黑"/>
          <w:color w:val="232323"/>
          <w:kern w:val="0"/>
          <w:szCs w:val="24"/>
        </w:rPr>
        <w:t>20:1</w:t>
      </w:r>
      <w:r w:rsidRPr="00FB5C94">
        <w:rPr>
          <w:rFonts w:asciiTheme="minorEastAsia" w:eastAsia="PMingLiU" w:hAnsiTheme="minorEastAsia" w:cs="微软雅黑" w:hint="eastAsia"/>
          <w:color w:val="232323"/>
          <w:kern w:val="0"/>
          <w:szCs w:val="24"/>
        </w:rPr>
        <w:t>），後來掃羅在那裡被掣簽出來作王（</w:t>
      </w:r>
      <w:r w:rsidRPr="00FB5C94">
        <w:rPr>
          <w:rFonts w:asciiTheme="minorEastAsia" w:eastAsia="PMingLiU" w:hAnsiTheme="minorEastAsia" w:cs="微软雅黑"/>
          <w:color w:val="232323"/>
          <w:kern w:val="0"/>
          <w:szCs w:val="24"/>
        </w:rPr>
        <w:t>10:17</w:t>
      </w:r>
      <w:r w:rsidRPr="00FB5C94">
        <w:rPr>
          <w:rFonts w:asciiTheme="minorEastAsia" w:eastAsia="PMingLiU" w:hAnsiTheme="minorEastAsia" w:cs="微软雅黑" w:hint="eastAsia"/>
          <w:color w:val="232323"/>
          <w:kern w:val="0"/>
          <w:szCs w:val="24"/>
        </w:rPr>
        <w:t>）</w:t>
      </w:r>
      <w:r w:rsidRPr="00FB5C94">
        <w:rPr>
          <w:rFonts w:asciiTheme="minorEastAsia" w:eastAsia="PMingLiU" w:hAnsiTheme="minorEastAsia" w:cs="Arial" w:hint="eastAsia"/>
          <w:kern w:val="0"/>
          <w:szCs w:val="24"/>
        </w:rPr>
        <w:t>。</w:t>
      </w:r>
    </w:p>
    <w:p w:rsidR="00761329" w:rsidRPr="007F422C" w:rsidRDefault="00FB5C94" w:rsidP="00A96489">
      <w:pPr>
        <w:widowControl/>
        <w:autoSpaceDE w:val="0"/>
        <w:autoSpaceDN w:val="0"/>
        <w:adjustRightInd w:val="0"/>
        <w:ind w:left="720" w:hangingChars="300" w:hanging="720"/>
        <w:rPr>
          <w:rFonts w:asciiTheme="minorEastAsia" w:eastAsiaTheme="minorEastAsia" w:hAnsiTheme="minorEastAsia" w:cs="Arial"/>
          <w:kern w:val="0"/>
          <w:szCs w:val="24"/>
        </w:rPr>
      </w:pPr>
      <w:r w:rsidRPr="00FB5C94">
        <w:rPr>
          <w:rFonts w:asciiTheme="minorEastAsia" w:eastAsia="PMingLiU" w:hAnsiTheme="minorEastAsia" w:cs="Arial"/>
          <w:bCs/>
          <w:kern w:val="0"/>
          <w:szCs w:val="24"/>
        </w:rPr>
        <w:lastRenderedPageBreak/>
        <w:t xml:space="preserve">7:6  </w:t>
      </w:r>
      <w:r w:rsidRPr="00FB5C94">
        <w:rPr>
          <w:rFonts w:asciiTheme="minorEastAsia" w:eastAsia="PMingLiU" w:hAnsiTheme="minorEastAsia" w:cs="Arial"/>
          <w:kern w:val="0"/>
          <w:szCs w:val="24"/>
        </w:rPr>
        <w:t xml:space="preserve"> </w:t>
      </w:r>
      <w:r w:rsidRPr="00FB5C94">
        <w:rPr>
          <w:rFonts w:asciiTheme="minorEastAsia" w:eastAsia="PMingLiU" w:hAnsiTheme="minorEastAsia" w:cs="Arial" w:hint="eastAsia"/>
          <w:b/>
          <w:kern w:val="0"/>
          <w:szCs w:val="24"/>
        </w:rPr>
        <w:t>打水澆在耶和華面前：</w:t>
      </w:r>
      <w:r w:rsidRPr="00FB5C94">
        <w:rPr>
          <w:rFonts w:asciiTheme="minorEastAsia" w:eastAsia="PMingLiU" w:hAnsiTheme="minorEastAsia" w:cs="Arial" w:hint="eastAsia"/>
          <w:kern w:val="0"/>
          <w:szCs w:val="24"/>
        </w:rPr>
        <w:t>是承認自己的罪、離棄偶像、決志單單順服神的表示。自從以色列人進占應許之地，士師興起以來，撒母耳是最後一位士師。士師是政治兼宗教領袖，但其實神才是他們的真正領袖，士師不過是神的發言人，向人民發言，治理全地行公義。有些士師倚靠自己的判斷多過倚靠神，而撒母耳忠心順服，將自己奉獻給神，所以成為以色列歷史上最偉大的士師之一。</w:t>
      </w:r>
    </w:p>
    <w:p w:rsidR="007F422C" w:rsidRPr="007F422C" w:rsidRDefault="00FB5C94" w:rsidP="0014051A">
      <w:pPr>
        <w:widowControl/>
        <w:autoSpaceDE w:val="0"/>
        <w:autoSpaceDN w:val="0"/>
        <w:adjustRightInd w:val="0"/>
        <w:ind w:left="720" w:hangingChars="300" w:hanging="720"/>
        <w:rPr>
          <w:rFonts w:asciiTheme="minorEastAsia" w:eastAsiaTheme="minorEastAsia" w:hAnsiTheme="minorEastAsia" w:cs="Arial"/>
          <w:kern w:val="0"/>
          <w:szCs w:val="24"/>
        </w:rPr>
      </w:pPr>
      <w:r w:rsidRPr="00FB5C94">
        <w:rPr>
          <w:rFonts w:asciiTheme="minorEastAsia" w:eastAsia="PMingLiU" w:hAnsiTheme="minorEastAsia" w:cs="Arial"/>
          <w:bCs/>
          <w:kern w:val="0"/>
          <w:szCs w:val="24"/>
        </w:rPr>
        <w:t xml:space="preserve">7:10  </w:t>
      </w:r>
      <w:r w:rsidRPr="00A94AC1">
        <w:rPr>
          <w:rFonts w:asciiTheme="minorEastAsia" w:eastAsia="PMingLiU" w:hAnsiTheme="minorEastAsia" w:cs="Arial" w:hint="eastAsia"/>
          <w:b/>
          <w:bCs/>
          <w:kern w:val="0"/>
          <w:szCs w:val="24"/>
        </w:rPr>
        <w:t>大發雷聲</w:t>
      </w:r>
      <w:r w:rsidRPr="00A94AC1">
        <w:rPr>
          <w:rFonts w:asciiTheme="minorEastAsia" w:eastAsia="PMingLiU" w:hAnsiTheme="minorEastAsia" w:cs="Arial"/>
          <w:b/>
          <w:bCs/>
          <w:kern w:val="0"/>
          <w:szCs w:val="24"/>
        </w:rPr>
        <w:t>:</w:t>
      </w:r>
      <w:r w:rsidRPr="00FB5C94">
        <w:rPr>
          <w:rFonts w:asciiTheme="minorEastAsia" w:eastAsia="PMingLiU" w:hAnsiTheme="minorEastAsia" w:cs="Arial" w:hint="eastAsia"/>
          <w:bCs/>
          <w:kern w:val="0"/>
          <w:szCs w:val="24"/>
        </w:rPr>
        <w:t>在聖經多處記載</w:t>
      </w:r>
      <w:r w:rsidRPr="00FB5C94">
        <w:rPr>
          <w:rFonts w:asciiTheme="minorEastAsia" w:eastAsia="PMingLiU" w:hAnsiTheme="minorEastAsia" w:cs="Arial"/>
          <w:bCs/>
          <w:kern w:val="0"/>
          <w:szCs w:val="24"/>
        </w:rPr>
        <w:t>,</w:t>
      </w:r>
      <w:r w:rsidRPr="00FB5C94">
        <w:rPr>
          <w:rFonts w:asciiTheme="minorEastAsia" w:eastAsia="PMingLiU" w:hAnsiTheme="minorEastAsia" w:cs="Arial" w:hint="eastAsia"/>
          <w:bCs/>
          <w:kern w:val="0"/>
          <w:szCs w:val="24"/>
        </w:rPr>
        <w:t>神甚至藉著天災來垂聽、應允選民的禱告</w:t>
      </w:r>
      <w:r w:rsidRPr="00FB5C94">
        <w:rPr>
          <w:rFonts w:asciiTheme="minorEastAsia" w:eastAsia="PMingLiU" w:hAnsiTheme="minorEastAsia" w:cs="Arial"/>
          <w:bCs/>
          <w:kern w:val="0"/>
          <w:szCs w:val="24"/>
        </w:rPr>
        <w:t>(12:18;</w:t>
      </w:r>
      <w:r w:rsidRPr="00FB5C94">
        <w:rPr>
          <w:rFonts w:asciiTheme="minorEastAsia" w:eastAsia="PMingLiU" w:hAnsiTheme="minorEastAsia" w:cs="Arial" w:hint="eastAsia"/>
          <w:bCs/>
          <w:kern w:val="0"/>
          <w:szCs w:val="24"/>
        </w:rPr>
        <w:t>王上</w:t>
      </w:r>
      <w:r w:rsidRPr="00FB5C94">
        <w:rPr>
          <w:rFonts w:asciiTheme="minorEastAsia" w:eastAsia="PMingLiU" w:hAnsiTheme="minorEastAsia" w:cs="Arial"/>
          <w:kern w:val="0"/>
          <w:szCs w:val="24"/>
        </w:rPr>
        <w:t>18:36-38;</w:t>
      </w:r>
      <w:r w:rsidRPr="00FB5C94">
        <w:rPr>
          <w:rFonts w:asciiTheme="minorEastAsia" w:eastAsia="PMingLiU" w:hAnsiTheme="minorEastAsia" w:cs="Arial" w:hint="eastAsia"/>
          <w:kern w:val="0"/>
          <w:szCs w:val="24"/>
        </w:rPr>
        <w:t>王下</w:t>
      </w:r>
      <w:r w:rsidRPr="00FB5C94">
        <w:rPr>
          <w:rFonts w:asciiTheme="minorEastAsia" w:eastAsia="PMingLiU" w:hAnsiTheme="minorEastAsia" w:cs="Arial"/>
          <w:kern w:val="0"/>
          <w:szCs w:val="24"/>
        </w:rPr>
        <w:t>19:20-35)</w:t>
      </w:r>
      <w:r w:rsidRPr="00FB5C94">
        <w:rPr>
          <w:rFonts w:asciiTheme="minorEastAsia" w:eastAsia="PMingLiU" w:hAnsiTheme="minorEastAsia" w:cs="Arial" w:hint="eastAsia"/>
          <w:kern w:val="0"/>
          <w:szCs w:val="24"/>
        </w:rPr>
        <w:t>。</w:t>
      </w:r>
    </w:p>
    <w:p w:rsidR="00921F40" w:rsidRPr="007F422C" w:rsidRDefault="00FB5C94" w:rsidP="009232EA">
      <w:pPr>
        <w:widowControl/>
        <w:autoSpaceDE w:val="0"/>
        <w:autoSpaceDN w:val="0"/>
        <w:adjustRightInd w:val="0"/>
        <w:ind w:left="720" w:hangingChars="300" w:hanging="720"/>
        <w:rPr>
          <w:rFonts w:asciiTheme="minorEastAsia" w:eastAsiaTheme="minorEastAsia" w:hAnsiTheme="minorEastAsia" w:cs="Arial"/>
          <w:kern w:val="0"/>
          <w:szCs w:val="24"/>
        </w:rPr>
      </w:pPr>
      <w:r w:rsidRPr="00FB5C94">
        <w:rPr>
          <w:rFonts w:asciiTheme="minorEastAsia" w:eastAsia="PMingLiU" w:hAnsiTheme="minorEastAsia" w:cs="Arial"/>
          <w:kern w:val="0"/>
          <w:szCs w:val="24"/>
        </w:rPr>
        <w:t xml:space="preserve">7:12  </w:t>
      </w:r>
      <w:r w:rsidRPr="00FB5C94">
        <w:rPr>
          <w:rFonts w:asciiTheme="minorEastAsia" w:eastAsia="PMingLiU" w:hAnsiTheme="minorEastAsia" w:cs="Arial" w:hint="eastAsia"/>
          <w:b/>
          <w:kern w:val="0"/>
          <w:szCs w:val="24"/>
        </w:rPr>
        <w:t>以便以謝：</w:t>
      </w:r>
      <w:r w:rsidRPr="00FB5C94">
        <w:rPr>
          <w:rFonts w:asciiTheme="minorEastAsia" w:eastAsia="PMingLiU" w:hAnsiTheme="minorEastAsia" w:cs="Arial" w:hint="eastAsia"/>
          <w:kern w:val="0"/>
          <w:szCs w:val="24"/>
        </w:rPr>
        <w:t>就是</w:t>
      </w:r>
      <w:r w:rsidRPr="00FB5C94">
        <w:rPr>
          <w:rFonts w:asciiTheme="minorEastAsia" w:eastAsia="PMingLiU" w:hAnsiTheme="minorEastAsia" w:cs="Arial"/>
          <w:kern w:val="0"/>
          <w:szCs w:val="24"/>
        </w:rPr>
        <w:t>“</w:t>
      </w:r>
      <w:r w:rsidRPr="00FB5C94">
        <w:rPr>
          <w:rFonts w:asciiTheme="minorEastAsia" w:eastAsia="PMingLiU" w:hAnsiTheme="minorEastAsia" w:cs="Arial" w:hint="eastAsia"/>
          <w:kern w:val="0"/>
          <w:szCs w:val="24"/>
        </w:rPr>
        <w:t>幫助之石</w:t>
      </w:r>
      <w:r w:rsidRPr="00FB5C94">
        <w:rPr>
          <w:rFonts w:asciiTheme="minorEastAsia" w:eastAsia="PMingLiU" w:hAnsiTheme="minorEastAsia" w:cs="Arial"/>
          <w:kern w:val="0"/>
          <w:szCs w:val="24"/>
        </w:rPr>
        <w:t>”</w:t>
      </w:r>
      <w:r w:rsidRPr="00FB5C94">
        <w:rPr>
          <w:rFonts w:asciiTheme="minorEastAsia" w:eastAsia="PMingLiU" w:hAnsiTheme="minorEastAsia" w:cs="Arial" w:hint="eastAsia"/>
          <w:kern w:val="0"/>
          <w:szCs w:val="24"/>
        </w:rPr>
        <w:t>的意思。</w:t>
      </w:r>
    </w:p>
    <w:p w:rsidR="0054168F" w:rsidRPr="007F422C" w:rsidRDefault="00FB5C94" w:rsidP="00404C2E">
      <w:pPr>
        <w:widowControl/>
        <w:autoSpaceDE w:val="0"/>
        <w:autoSpaceDN w:val="0"/>
        <w:adjustRightInd w:val="0"/>
        <w:ind w:left="720" w:hangingChars="300" w:hanging="720"/>
        <w:rPr>
          <w:rFonts w:asciiTheme="minorEastAsia" w:eastAsiaTheme="minorEastAsia" w:hAnsiTheme="minorEastAsia" w:cs="Arial"/>
          <w:kern w:val="0"/>
          <w:szCs w:val="24"/>
        </w:rPr>
      </w:pPr>
      <w:r w:rsidRPr="00FB5C94">
        <w:rPr>
          <w:rFonts w:asciiTheme="minorEastAsia" w:eastAsia="PMingLiU" w:hAnsiTheme="minorEastAsia" w:cs="Arial"/>
          <w:kern w:val="0"/>
          <w:szCs w:val="24"/>
        </w:rPr>
        <w:t xml:space="preserve">7:13  </w:t>
      </w:r>
      <w:r w:rsidRPr="00FB5C94">
        <w:rPr>
          <w:rFonts w:asciiTheme="minorEastAsia" w:eastAsia="PMingLiU" w:hAnsiTheme="minorEastAsia" w:cs="Arial" w:hint="eastAsia"/>
          <w:kern w:val="0"/>
          <w:szCs w:val="24"/>
        </w:rPr>
        <w:t>從此處所記，可見在撒母耳時代，非利士人有一段時間未敢侵襲以色列人，而迦南本地居民（亞摩利人）也和以色列人和平共處。這是撒母耳的功績。但到掃羅為王時，非利士人仍舊轄制以民（</w:t>
      </w:r>
      <w:r w:rsidRPr="00FB5C94">
        <w:rPr>
          <w:rFonts w:asciiTheme="minorEastAsia" w:eastAsia="PMingLiU" w:hAnsiTheme="minorEastAsia" w:cs="Arial"/>
          <w:kern w:val="0"/>
          <w:szCs w:val="24"/>
        </w:rPr>
        <w:t>9:16,10:5,13:3,17:1</w:t>
      </w:r>
      <w:r w:rsidRPr="00FB5C94">
        <w:rPr>
          <w:rFonts w:asciiTheme="minorEastAsia" w:eastAsia="PMingLiU" w:hAnsiTheme="minorEastAsia" w:cs="Arial" w:hint="eastAsia"/>
          <w:kern w:val="0"/>
          <w:szCs w:val="24"/>
        </w:rPr>
        <w:t>），掃羅及二子後來且死在非利士人之手（</w:t>
      </w:r>
      <w:r w:rsidRPr="00FB5C94">
        <w:rPr>
          <w:rFonts w:asciiTheme="minorEastAsia" w:eastAsia="PMingLiU" w:hAnsiTheme="minorEastAsia" w:cs="Arial"/>
          <w:kern w:val="0"/>
          <w:szCs w:val="24"/>
        </w:rPr>
        <w:t>31:1-4</w:t>
      </w:r>
      <w:r w:rsidRPr="00FB5C94">
        <w:rPr>
          <w:rFonts w:asciiTheme="minorEastAsia" w:eastAsia="PMingLiU" w:hAnsiTheme="minorEastAsia" w:cs="Arial" w:hint="eastAsia"/>
          <w:kern w:val="0"/>
          <w:szCs w:val="24"/>
        </w:rPr>
        <w:t>）。大衛作王後，才把非利士人完全制服（撒下</w:t>
      </w:r>
      <w:r w:rsidRPr="00FB5C94">
        <w:rPr>
          <w:rFonts w:asciiTheme="minorEastAsia" w:eastAsia="PMingLiU" w:hAnsiTheme="minorEastAsia" w:cs="Arial"/>
          <w:kern w:val="0"/>
          <w:szCs w:val="24"/>
        </w:rPr>
        <w:t>5:17-25</w:t>
      </w:r>
      <w:r w:rsidRPr="00FB5C94">
        <w:rPr>
          <w:rFonts w:asciiTheme="minorEastAsia" w:eastAsia="PMingLiU" w:hAnsiTheme="minorEastAsia" w:cs="Arial" w:hint="eastAsia"/>
          <w:kern w:val="0"/>
          <w:szCs w:val="24"/>
        </w:rPr>
        <w:t>）。</w:t>
      </w:r>
    </w:p>
    <w:p w:rsidR="00921F40" w:rsidRPr="007F422C" w:rsidRDefault="00FB5C94" w:rsidP="00404C2E">
      <w:pPr>
        <w:widowControl/>
        <w:autoSpaceDE w:val="0"/>
        <w:autoSpaceDN w:val="0"/>
        <w:adjustRightInd w:val="0"/>
        <w:ind w:left="720" w:hangingChars="300" w:hanging="720"/>
        <w:rPr>
          <w:rFonts w:asciiTheme="minorEastAsia" w:eastAsiaTheme="minorEastAsia" w:hAnsiTheme="minorEastAsia" w:cs="Arial"/>
          <w:kern w:val="0"/>
          <w:szCs w:val="24"/>
        </w:rPr>
      </w:pPr>
      <w:r w:rsidRPr="00FB5C94">
        <w:rPr>
          <w:rFonts w:asciiTheme="minorEastAsia" w:eastAsia="PMingLiU" w:hAnsiTheme="minorEastAsia" w:cs="Arial"/>
          <w:kern w:val="0"/>
          <w:szCs w:val="24"/>
        </w:rPr>
        <w:t xml:space="preserve">7:14  </w:t>
      </w:r>
      <w:r w:rsidRPr="00FB5C94">
        <w:rPr>
          <w:rFonts w:asciiTheme="minorEastAsia" w:eastAsia="PMingLiU" w:hAnsiTheme="minorEastAsia" w:cs="Arial" w:hint="eastAsia"/>
          <w:kern w:val="0"/>
          <w:szCs w:val="24"/>
        </w:rPr>
        <w:t>以色列人實際上並未取得這些城邑，但既為耶和華賜他們為業之地，應為他們的屬土（參</w:t>
      </w:r>
      <w:r w:rsidRPr="00FB5C94">
        <w:rPr>
          <w:rFonts w:asciiTheme="minorEastAsia" w:eastAsia="PMingLiU" w:hAnsiTheme="minorEastAsia" w:cs="Arial"/>
          <w:kern w:val="0"/>
          <w:szCs w:val="24"/>
        </w:rPr>
        <w:t xml:space="preserve"> </w:t>
      </w:r>
      <w:r w:rsidRPr="00FB5C94">
        <w:rPr>
          <w:rFonts w:asciiTheme="minorEastAsia" w:eastAsia="PMingLiU" w:hAnsiTheme="minorEastAsia" w:cs="Arial" w:hint="eastAsia"/>
          <w:kern w:val="0"/>
          <w:szCs w:val="24"/>
        </w:rPr>
        <w:t>書</w:t>
      </w:r>
      <w:r w:rsidRPr="00FB5C94">
        <w:rPr>
          <w:rFonts w:asciiTheme="minorEastAsia" w:eastAsia="PMingLiU" w:hAnsiTheme="minorEastAsia" w:cs="Arial"/>
          <w:kern w:val="0"/>
          <w:szCs w:val="24"/>
        </w:rPr>
        <w:t>15:45-47</w:t>
      </w:r>
      <w:r w:rsidRPr="00FB5C94">
        <w:rPr>
          <w:rFonts w:asciiTheme="minorEastAsia" w:eastAsia="PMingLiU" w:hAnsiTheme="minorEastAsia" w:cs="Arial" w:hint="eastAsia"/>
          <w:kern w:val="0"/>
          <w:szCs w:val="24"/>
        </w:rPr>
        <w:t>；士</w:t>
      </w:r>
      <w:r w:rsidRPr="00FB5C94">
        <w:rPr>
          <w:rFonts w:asciiTheme="minorEastAsia" w:eastAsia="PMingLiU" w:hAnsiTheme="minorEastAsia" w:cs="Arial"/>
          <w:kern w:val="0"/>
          <w:szCs w:val="24"/>
        </w:rPr>
        <w:t>1:18</w:t>
      </w:r>
      <w:r w:rsidRPr="00FB5C94">
        <w:rPr>
          <w:rFonts w:asciiTheme="minorEastAsia" w:eastAsia="PMingLiU" w:hAnsiTheme="minorEastAsia" w:cs="Arial" w:hint="eastAsia"/>
          <w:kern w:val="0"/>
          <w:szCs w:val="24"/>
        </w:rPr>
        <w:t>）。</w:t>
      </w:r>
      <w:r w:rsidRPr="00FB5C94">
        <w:rPr>
          <w:rFonts w:asciiTheme="minorEastAsia" w:eastAsia="PMingLiU" w:hAnsiTheme="minorEastAsia" w:cs="Arial" w:hint="eastAsia"/>
          <w:b/>
          <w:kern w:val="0"/>
          <w:szCs w:val="24"/>
        </w:rPr>
        <w:t>從以革倫直到迦特：</w:t>
      </w:r>
      <w:r w:rsidRPr="00FB5C94">
        <w:rPr>
          <w:rFonts w:asciiTheme="minorEastAsia" w:eastAsia="PMingLiU" w:hAnsiTheme="minorEastAsia" w:cs="Arial" w:hint="eastAsia"/>
          <w:kern w:val="0"/>
          <w:szCs w:val="24"/>
        </w:rPr>
        <w:t>也可解作以色列人和非利士人的界綫。</w:t>
      </w:r>
      <w:r w:rsidRPr="00FB5C94">
        <w:rPr>
          <w:rFonts w:asciiTheme="minorEastAsia" w:eastAsia="PMingLiU" w:hAnsiTheme="minorEastAsia" w:cs="微软雅黑" w:hint="eastAsia"/>
          <w:color w:val="232323"/>
          <w:kern w:val="0"/>
          <w:szCs w:val="24"/>
        </w:rPr>
        <w:t>在約書亞時代，亞摩利人散佈在約旦河東西兩岸的山地，部族強大，聚眾占領著約旦河以東及死海對面之地。但在這裡，亞摩利人泛指迦南地原住民。</w:t>
      </w:r>
    </w:p>
    <w:p w:rsidR="00921F40" w:rsidRPr="007F422C" w:rsidRDefault="00FB5C94" w:rsidP="009232EA">
      <w:pPr>
        <w:widowControl/>
        <w:autoSpaceDE w:val="0"/>
        <w:autoSpaceDN w:val="0"/>
        <w:adjustRightInd w:val="0"/>
        <w:ind w:left="720" w:hangingChars="300" w:hanging="720"/>
        <w:rPr>
          <w:rFonts w:asciiTheme="minorEastAsia" w:eastAsiaTheme="minorEastAsia" w:hAnsiTheme="minorEastAsia" w:cs="Arial"/>
          <w:kern w:val="0"/>
          <w:szCs w:val="24"/>
        </w:rPr>
      </w:pPr>
      <w:r w:rsidRPr="00FB5C94">
        <w:rPr>
          <w:rFonts w:asciiTheme="minorEastAsia" w:eastAsia="PMingLiU" w:hAnsiTheme="minorEastAsia" w:cs="Arial"/>
          <w:kern w:val="0"/>
          <w:szCs w:val="24"/>
        </w:rPr>
        <w:t xml:space="preserve">7:15  </w:t>
      </w:r>
      <w:r w:rsidRPr="00FB5C94">
        <w:rPr>
          <w:rFonts w:asciiTheme="minorEastAsia" w:eastAsia="PMingLiU" w:hAnsiTheme="minorEastAsia" w:cs="Arial" w:hint="eastAsia"/>
          <w:kern w:val="0"/>
          <w:szCs w:val="24"/>
        </w:rPr>
        <w:t>撒母耳作士師的影響力到掃羅作王時仍在，他先後膏了掃羅和大衛作王。</w:t>
      </w:r>
    </w:p>
    <w:p w:rsidR="00397369" w:rsidRPr="007F422C" w:rsidRDefault="00FB5C94" w:rsidP="009232EA">
      <w:pPr>
        <w:widowControl/>
        <w:autoSpaceDE w:val="0"/>
        <w:autoSpaceDN w:val="0"/>
        <w:adjustRightInd w:val="0"/>
        <w:ind w:left="720" w:hangingChars="300" w:hanging="720"/>
        <w:rPr>
          <w:rFonts w:asciiTheme="minorEastAsia" w:eastAsiaTheme="minorEastAsia" w:hAnsiTheme="minorEastAsia" w:cs="SimSun"/>
          <w:kern w:val="0"/>
          <w:szCs w:val="24"/>
        </w:rPr>
      </w:pPr>
      <w:r w:rsidRPr="00FB5C94">
        <w:rPr>
          <w:rFonts w:asciiTheme="minorEastAsia" w:eastAsia="PMingLiU" w:hAnsiTheme="minorEastAsia" w:cs="SimSun"/>
          <w:kern w:val="0"/>
          <w:szCs w:val="24"/>
        </w:rPr>
        <w:t xml:space="preserve">7:16  </w:t>
      </w:r>
      <w:r w:rsidRPr="00FB5C94">
        <w:rPr>
          <w:rFonts w:asciiTheme="minorEastAsia" w:eastAsia="PMingLiU" w:hAnsiTheme="minorEastAsia" w:cs="Courier" w:hint="eastAsia"/>
          <w:kern w:val="0"/>
          <w:szCs w:val="24"/>
        </w:rPr>
        <w:t>撒母耳巡行的範圍不大，僅僅在耶路撒冷北邊附近。</w:t>
      </w:r>
    </w:p>
    <w:p w:rsidR="00404C2E" w:rsidRPr="007F422C" w:rsidRDefault="00404C2E" w:rsidP="00A93AE8">
      <w:pPr>
        <w:widowControl/>
        <w:autoSpaceDE w:val="0"/>
        <w:autoSpaceDN w:val="0"/>
        <w:adjustRightInd w:val="0"/>
        <w:rPr>
          <w:rFonts w:asciiTheme="minorEastAsia" w:eastAsiaTheme="minorEastAsia" w:hAnsiTheme="minorEastAsia" w:cs="SimSun"/>
          <w:kern w:val="0"/>
          <w:szCs w:val="24"/>
        </w:rPr>
      </w:pPr>
    </w:p>
    <w:p w:rsidR="00397369" w:rsidRPr="007F422C" w:rsidRDefault="00FB5C94" w:rsidP="00A93AE8">
      <w:pPr>
        <w:widowControl/>
        <w:autoSpaceDE w:val="0"/>
        <w:autoSpaceDN w:val="0"/>
        <w:adjustRightInd w:val="0"/>
        <w:rPr>
          <w:rFonts w:asciiTheme="minorEastAsia" w:eastAsiaTheme="minorEastAsia" w:hAnsiTheme="minorEastAsia" w:cs="SimSun"/>
          <w:b/>
          <w:kern w:val="0"/>
          <w:szCs w:val="24"/>
        </w:rPr>
      </w:pPr>
      <w:r w:rsidRPr="00FB5C94">
        <w:rPr>
          <w:rFonts w:asciiTheme="minorEastAsia" w:eastAsia="PMingLiU" w:hAnsiTheme="minorEastAsia" w:cs="SimSun" w:hint="eastAsia"/>
          <w:b/>
          <w:kern w:val="0"/>
          <w:szCs w:val="24"/>
        </w:rPr>
        <w:t>【問題】現代的無形偶像比木頭石頭的假神更難察覺，卻是一樣的危險。凡在我們生命之中占首位、控制我們的事物，都成為我們的偶像。哪些是我們生活中察覺不到的偶像？我們如何除去那些偶像，使真神在我們心中居首位？</w:t>
      </w:r>
    </w:p>
    <w:p w:rsidR="00404C2E" w:rsidRPr="007F422C" w:rsidRDefault="00404C2E" w:rsidP="00A93AE8">
      <w:pPr>
        <w:widowControl/>
        <w:autoSpaceDE w:val="0"/>
        <w:autoSpaceDN w:val="0"/>
        <w:adjustRightInd w:val="0"/>
        <w:rPr>
          <w:rFonts w:asciiTheme="minorEastAsia" w:eastAsiaTheme="minorEastAsia" w:hAnsiTheme="minorEastAsia" w:cs="SimSun"/>
          <w:kern w:val="0"/>
          <w:szCs w:val="24"/>
        </w:rPr>
      </w:pPr>
    </w:p>
    <w:p w:rsidR="00C41F4E" w:rsidRPr="007F422C" w:rsidRDefault="00FB5C94" w:rsidP="00FB5C94">
      <w:pPr>
        <w:widowControl/>
        <w:autoSpaceDE w:val="0"/>
        <w:autoSpaceDN w:val="0"/>
        <w:adjustRightInd w:val="0"/>
        <w:ind w:left="780" w:hangingChars="300" w:hanging="780"/>
        <w:rPr>
          <w:rFonts w:asciiTheme="minorEastAsia" w:eastAsiaTheme="minorEastAsia" w:hAnsiTheme="minorEastAsia" w:cs="Arial"/>
          <w:kern w:val="0"/>
          <w:szCs w:val="24"/>
        </w:rPr>
      </w:pPr>
      <w:r w:rsidRPr="00FB5C94">
        <w:rPr>
          <w:rFonts w:asciiTheme="minorEastAsia" w:eastAsia="PMingLiU" w:hAnsiTheme="minorEastAsia" w:cs="SimSun" w:hint="eastAsia"/>
          <w:b/>
          <w:kern w:val="0"/>
          <w:szCs w:val="24"/>
        </w:rPr>
        <w:t>結語：</w:t>
      </w:r>
      <w:r w:rsidRPr="00FB5C94">
        <w:rPr>
          <w:rFonts w:asciiTheme="minorEastAsia" w:eastAsia="PMingLiU" w:hAnsiTheme="minorEastAsia" w:cs="Arial" w:hint="eastAsia"/>
          <w:kern w:val="0"/>
          <w:szCs w:val="24"/>
        </w:rPr>
        <w:t>神的大能、幫助和拯救，透過約櫃事件向猶太人彰顯。這在當時的歷史背景下，是一個盼望和鼓勵的</w:t>
      </w:r>
      <w:r w:rsidR="00DD641F">
        <w:rPr>
          <w:rFonts w:asciiTheme="minorEastAsia" w:eastAsiaTheme="minorEastAsia" w:hAnsiTheme="minorEastAsia" w:cs="Arial" w:hint="eastAsia"/>
          <w:kern w:val="0"/>
          <w:szCs w:val="24"/>
        </w:rPr>
        <w:t>信息</w:t>
      </w:r>
      <w:r w:rsidRPr="00FB5C94">
        <w:rPr>
          <w:rFonts w:asciiTheme="minorEastAsia" w:eastAsia="PMingLiU" w:hAnsiTheme="minorEastAsia" w:cs="Arial" w:hint="eastAsia"/>
          <w:kern w:val="0"/>
          <w:szCs w:val="24"/>
        </w:rPr>
        <w:t>，即使猶太人失去聖殿和重要的聖物，但</w:t>
      </w:r>
      <w:r w:rsidR="002763A8">
        <w:rPr>
          <w:rFonts w:asciiTheme="minorEastAsia" w:eastAsiaTheme="minorEastAsia" w:hAnsiTheme="minorEastAsia" w:cs="Arial" w:hint="eastAsia"/>
          <w:kern w:val="0"/>
          <w:szCs w:val="24"/>
        </w:rPr>
        <w:t>神</w:t>
      </w:r>
      <w:r w:rsidRPr="00FB5C94">
        <w:rPr>
          <w:rFonts w:asciiTheme="minorEastAsia" w:eastAsia="PMingLiU" w:hAnsiTheme="minorEastAsia" w:cs="Arial" w:hint="eastAsia"/>
          <w:kern w:val="0"/>
          <w:szCs w:val="24"/>
        </w:rPr>
        <w:t>仍然掌權。現今的時代也是一樣，</w:t>
      </w:r>
      <w:r w:rsidR="002763A8">
        <w:rPr>
          <w:rFonts w:asciiTheme="minorEastAsia" w:eastAsiaTheme="minorEastAsia" w:hAnsiTheme="minorEastAsia" w:cs="Arial" w:hint="eastAsia"/>
          <w:kern w:val="0"/>
          <w:szCs w:val="24"/>
        </w:rPr>
        <w:t>神</w:t>
      </w:r>
      <w:r w:rsidRPr="00FB5C94">
        <w:rPr>
          <w:rFonts w:asciiTheme="minorEastAsia" w:eastAsia="PMingLiU" w:hAnsiTheme="minorEastAsia" w:cs="Arial" w:hint="eastAsia"/>
          <w:kern w:val="0"/>
          <w:szCs w:val="24"/>
        </w:rPr>
        <w:t>的力量是</w:t>
      </w:r>
      <w:r w:rsidR="00D96413" w:rsidRPr="00FB5C94">
        <w:rPr>
          <w:rFonts w:asciiTheme="minorEastAsia" w:eastAsia="PMingLiU" w:hAnsiTheme="minorEastAsia" w:cs="Arial" w:hint="eastAsia"/>
          <w:kern w:val="0"/>
          <w:szCs w:val="24"/>
        </w:rPr>
        <w:t>不</w:t>
      </w:r>
      <w:r w:rsidRPr="00FB5C94">
        <w:rPr>
          <w:rFonts w:asciiTheme="minorEastAsia" w:eastAsia="PMingLiU" w:hAnsiTheme="minorEastAsia" w:cs="Arial" w:hint="eastAsia"/>
          <w:kern w:val="0"/>
          <w:szCs w:val="24"/>
        </w:rPr>
        <w:t>可以讓以色列人限制在盒子內，也不可以被限制在教會、禮拜堂和會所裡。無論古今中外，無論環境如何黑暗，</w:t>
      </w:r>
      <w:r w:rsidR="002763A8">
        <w:rPr>
          <w:rFonts w:asciiTheme="minorEastAsia" w:eastAsiaTheme="minorEastAsia" w:hAnsiTheme="minorEastAsia" w:cs="Arial" w:hint="eastAsia"/>
          <w:kern w:val="0"/>
          <w:szCs w:val="24"/>
        </w:rPr>
        <w:t>神</w:t>
      </w:r>
      <w:r w:rsidRPr="00FB5C94">
        <w:rPr>
          <w:rFonts w:asciiTheme="minorEastAsia" w:eastAsia="PMingLiU" w:hAnsiTheme="minorEastAsia" w:cs="Arial" w:hint="eastAsia"/>
          <w:kern w:val="0"/>
          <w:szCs w:val="24"/>
        </w:rPr>
        <w:t>的同在永遠是個盼望的記號。</w:t>
      </w:r>
    </w:p>
    <w:p w:rsidR="00404C2E" w:rsidRPr="007F422C" w:rsidRDefault="00404C2E" w:rsidP="0014051A">
      <w:pPr>
        <w:widowControl/>
        <w:autoSpaceDE w:val="0"/>
        <w:autoSpaceDN w:val="0"/>
        <w:adjustRightInd w:val="0"/>
        <w:ind w:left="780" w:hangingChars="300" w:hanging="780"/>
        <w:rPr>
          <w:rFonts w:asciiTheme="minorEastAsia" w:eastAsiaTheme="minorEastAsia" w:hAnsiTheme="minorEastAsia" w:cs="Arial"/>
          <w:b/>
          <w:szCs w:val="24"/>
        </w:rPr>
      </w:pPr>
    </w:p>
    <w:p w:rsidR="009E52C6" w:rsidRDefault="00FB5C94" w:rsidP="00A94AC1">
      <w:pPr>
        <w:widowControl/>
        <w:autoSpaceDE w:val="0"/>
        <w:autoSpaceDN w:val="0"/>
        <w:adjustRightInd w:val="0"/>
        <w:ind w:left="910" w:hangingChars="300" w:hanging="910"/>
        <w:rPr>
          <w:rFonts w:asciiTheme="minorEastAsia" w:eastAsiaTheme="minorEastAsia" w:hAnsiTheme="minorEastAsia" w:cs="Courier"/>
          <w:kern w:val="0"/>
          <w:szCs w:val="24"/>
        </w:rPr>
      </w:pPr>
      <w:r w:rsidRPr="00A94AC1">
        <w:rPr>
          <w:rFonts w:asciiTheme="minorEastAsia" w:eastAsia="PMingLiU" w:hAnsiTheme="minorEastAsia" w:cs="Arial" w:hint="eastAsia"/>
          <w:b/>
          <w:sz w:val="28"/>
          <w:szCs w:val="28"/>
        </w:rPr>
        <w:t>詩歌：稱頌你聖名</w:t>
      </w:r>
      <w:r w:rsidR="00A94AC1" w:rsidRPr="00A94AC1">
        <w:rPr>
          <w:rFonts w:asciiTheme="minorEastAsia" w:eastAsiaTheme="minorEastAsia" w:hAnsiTheme="minorEastAsia" w:cs="Arial" w:hint="eastAsia"/>
          <w:b/>
          <w:sz w:val="28"/>
          <w:szCs w:val="28"/>
        </w:rPr>
        <w:t xml:space="preserve"> </w:t>
      </w:r>
      <w:r w:rsidR="00A94AC1">
        <w:rPr>
          <w:rFonts w:asciiTheme="minorEastAsia" w:eastAsiaTheme="minorEastAsia" w:hAnsiTheme="minorEastAsia" w:cs="Arial" w:hint="eastAsia"/>
          <w:b/>
          <w:sz w:val="28"/>
          <w:szCs w:val="28"/>
        </w:rPr>
        <w:t xml:space="preserve"> </w:t>
      </w:r>
      <w:r w:rsidRPr="002763A8">
        <w:rPr>
          <w:rFonts w:asciiTheme="minorEastAsia" w:eastAsia="PMingLiU" w:hAnsiTheme="minorEastAsia" w:cs="Courier" w:hint="eastAsia"/>
          <w:kern w:val="0"/>
          <w:szCs w:val="24"/>
        </w:rPr>
        <w:t>（小羊詩歌</w:t>
      </w:r>
      <w:r w:rsidRPr="002763A8">
        <w:rPr>
          <w:rFonts w:asciiTheme="minorEastAsia" w:eastAsia="PMingLiU" w:hAnsiTheme="minorEastAsia" w:cs="Courier"/>
          <w:kern w:val="0"/>
          <w:szCs w:val="24"/>
        </w:rPr>
        <w:t>:</w:t>
      </w:r>
      <w:r w:rsidRPr="002763A8">
        <w:rPr>
          <w:rFonts w:asciiTheme="minorEastAsia" w:eastAsia="PMingLiU" w:hAnsiTheme="minorEastAsia" w:cs="Courier" w:hint="eastAsia"/>
          <w:kern w:val="0"/>
          <w:szCs w:val="24"/>
        </w:rPr>
        <w:t>主，我相信專輯）</w:t>
      </w:r>
    </w:p>
    <w:p w:rsidR="00A94AC1" w:rsidRDefault="00A94AC1" w:rsidP="00A94AC1">
      <w:pPr>
        <w:widowControl/>
        <w:autoSpaceDE w:val="0"/>
        <w:autoSpaceDN w:val="0"/>
        <w:adjustRightInd w:val="0"/>
        <w:ind w:left="720" w:hangingChars="300" w:hanging="720"/>
        <w:rPr>
          <w:rFonts w:asciiTheme="minorEastAsia" w:eastAsiaTheme="minorEastAsia" w:hAnsiTheme="minorEastAsia" w:cs="Courier"/>
          <w:kern w:val="0"/>
          <w:szCs w:val="24"/>
        </w:rPr>
      </w:pPr>
    </w:p>
    <w:p w:rsidR="00A94AC1" w:rsidRPr="00A94AC1" w:rsidRDefault="00A94AC1" w:rsidP="00A94AC1">
      <w:pPr>
        <w:widowControl/>
        <w:autoSpaceDE w:val="0"/>
        <w:autoSpaceDN w:val="0"/>
        <w:adjustRightInd w:val="0"/>
        <w:ind w:left="720" w:hangingChars="300" w:hanging="720"/>
        <w:rPr>
          <w:rFonts w:asciiTheme="minorEastAsia" w:eastAsiaTheme="minorEastAsia" w:hAnsiTheme="minorEastAsia" w:cs="Courier"/>
          <w:color w:val="6D6D6D"/>
          <w:kern w:val="0"/>
          <w:szCs w:val="24"/>
        </w:rPr>
        <w:sectPr w:rsidR="00A94AC1" w:rsidRPr="00A94AC1" w:rsidSect="00A93AE8">
          <w:pgSz w:w="11900" w:h="16840" w:code="9"/>
          <w:pgMar w:top="1134" w:right="1134" w:bottom="1134" w:left="1134" w:header="851" w:footer="992" w:gutter="0"/>
          <w:cols w:space="425"/>
          <w:docGrid w:type="lines" w:linePitch="423"/>
        </w:sectPr>
      </w:pPr>
    </w:p>
    <w:p w:rsidR="009E52C6" w:rsidRPr="002763A8" w:rsidRDefault="00FB5C94" w:rsidP="00FB5C94">
      <w:pPr>
        <w:widowControl/>
        <w:autoSpaceDE w:val="0"/>
        <w:autoSpaceDN w:val="0"/>
        <w:adjustRightInd w:val="0"/>
        <w:rPr>
          <w:rFonts w:asciiTheme="minorEastAsia" w:eastAsiaTheme="minorEastAsia" w:hAnsiTheme="minorEastAsia" w:cs="Courier"/>
          <w:kern w:val="0"/>
          <w:szCs w:val="24"/>
        </w:rPr>
      </w:pPr>
      <w:r w:rsidRPr="002763A8">
        <w:rPr>
          <w:rFonts w:asciiTheme="minorEastAsia" w:eastAsia="PMingLiU" w:hAnsiTheme="minorEastAsia" w:cs="Courier" w:hint="eastAsia"/>
          <w:kern w:val="0"/>
          <w:szCs w:val="24"/>
        </w:rPr>
        <w:lastRenderedPageBreak/>
        <w:t>稱頌</w:t>
      </w:r>
      <w:r w:rsidR="002763A8">
        <w:rPr>
          <w:rFonts w:asciiTheme="minorEastAsia" w:eastAsiaTheme="minorEastAsia" w:hAnsiTheme="minorEastAsia" w:cs="Courier" w:hint="eastAsia"/>
          <w:kern w:val="0"/>
          <w:szCs w:val="24"/>
        </w:rPr>
        <w:t>你</w:t>
      </w:r>
      <w:r w:rsidRPr="002763A8">
        <w:rPr>
          <w:rFonts w:asciiTheme="minorEastAsia" w:eastAsia="PMingLiU" w:hAnsiTheme="minorEastAsia" w:cs="Courier" w:hint="eastAsia"/>
          <w:kern w:val="0"/>
          <w:szCs w:val="24"/>
        </w:rPr>
        <w:t>聖名，稱頌</w:t>
      </w:r>
      <w:r w:rsidR="002763A8">
        <w:rPr>
          <w:rFonts w:asciiTheme="minorEastAsia" w:eastAsiaTheme="minorEastAsia" w:hAnsiTheme="minorEastAsia" w:cs="Courier" w:hint="eastAsia"/>
          <w:kern w:val="0"/>
          <w:szCs w:val="24"/>
        </w:rPr>
        <w:t>你</w:t>
      </w:r>
      <w:r w:rsidRPr="002763A8">
        <w:rPr>
          <w:rFonts w:asciiTheme="minorEastAsia" w:eastAsia="PMingLiU" w:hAnsiTheme="minorEastAsia" w:cs="Courier" w:hint="eastAsia"/>
          <w:kern w:val="0"/>
          <w:szCs w:val="24"/>
        </w:rPr>
        <w:t>聖名，因</w:t>
      </w:r>
      <w:r w:rsidR="002763A8">
        <w:rPr>
          <w:rFonts w:asciiTheme="minorEastAsia" w:eastAsiaTheme="minorEastAsia" w:hAnsiTheme="minorEastAsia" w:cs="Courier" w:hint="eastAsia"/>
          <w:kern w:val="0"/>
          <w:szCs w:val="24"/>
        </w:rPr>
        <w:t>你</w:t>
      </w:r>
      <w:r w:rsidRPr="002763A8">
        <w:rPr>
          <w:rFonts w:asciiTheme="minorEastAsia" w:eastAsia="PMingLiU" w:hAnsiTheme="minorEastAsia" w:cs="Courier" w:hint="eastAsia"/>
          <w:kern w:val="0"/>
          <w:szCs w:val="24"/>
        </w:rPr>
        <w:t>名何等奇妙，配得至高讚美。</w:t>
      </w:r>
    </w:p>
    <w:p w:rsidR="009E52C6" w:rsidRPr="002763A8" w:rsidRDefault="00FB5C94" w:rsidP="00FB5C94">
      <w:pPr>
        <w:widowControl/>
        <w:autoSpaceDE w:val="0"/>
        <w:autoSpaceDN w:val="0"/>
        <w:adjustRightInd w:val="0"/>
        <w:rPr>
          <w:rFonts w:asciiTheme="minorEastAsia" w:eastAsiaTheme="minorEastAsia" w:hAnsiTheme="minorEastAsia" w:cs="Courier"/>
          <w:kern w:val="0"/>
          <w:szCs w:val="24"/>
        </w:rPr>
      </w:pPr>
      <w:r w:rsidRPr="002763A8">
        <w:rPr>
          <w:rFonts w:asciiTheme="minorEastAsia" w:eastAsia="PMingLiU" w:hAnsiTheme="minorEastAsia" w:cs="Courier" w:hint="eastAsia"/>
          <w:kern w:val="0"/>
          <w:szCs w:val="24"/>
        </w:rPr>
        <w:t>稱頌</w:t>
      </w:r>
      <w:r w:rsidR="002763A8">
        <w:rPr>
          <w:rFonts w:asciiTheme="minorEastAsia" w:eastAsiaTheme="minorEastAsia" w:hAnsiTheme="minorEastAsia" w:cs="Courier" w:hint="eastAsia"/>
          <w:kern w:val="0"/>
          <w:szCs w:val="24"/>
        </w:rPr>
        <w:t>你</w:t>
      </w:r>
      <w:r w:rsidRPr="002763A8">
        <w:rPr>
          <w:rFonts w:asciiTheme="minorEastAsia" w:eastAsia="PMingLiU" w:hAnsiTheme="minorEastAsia" w:cs="Courier" w:hint="eastAsia"/>
          <w:kern w:val="0"/>
          <w:szCs w:val="24"/>
        </w:rPr>
        <w:t>聖名，稱頌</w:t>
      </w:r>
      <w:r w:rsidR="002763A8">
        <w:rPr>
          <w:rFonts w:asciiTheme="minorEastAsia" w:eastAsiaTheme="minorEastAsia" w:hAnsiTheme="minorEastAsia" w:cs="Courier" w:hint="eastAsia"/>
          <w:kern w:val="0"/>
          <w:szCs w:val="24"/>
        </w:rPr>
        <w:t>你</w:t>
      </w:r>
      <w:r w:rsidRPr="002763A8">
        <w:rPr>
          <w:rFonts w:asciiTheme="minorEastAsia" w:eastAsia="PMingLiU" w:hAnsiTheme="minorEastAsia" w:cs="Courier" w:hint="eastAsia"/>
          <w:kern w:val="0"/>
          <w:szCs w:val="24"/>
        </w:rPr>
        <w:t>聖名，因</w:t>
      </w:r>
      <w:r w:rsidR="002763A8">
        <w:rPr>
          <w:rFonts w:asciiTheme="minorEastAsia" w:eastAsiaTheme="minorEastAsia" w:hAnsiTheme="minorEastAsia" w:cs="Courier" w:hint="eastAsia"/>
          <w:kern w:val="0"/>
          <w:szCs w:val="24"/>
        </w:rPr>
        <w:t>你</w:t>
      </w:r>
      <w:r w:rsidRPr="002763A8">
        <w:rPr>
          <w:rFonts w:asciiTheme="minorEastAsia" w:eastAsia="PMingLiU" w:hAnsiTheme="minorEastAsia" w:cs="Courier" w:hint="eastAsia"/>
          <w:kern w:val="0"/>
          <w:szCs w:val="24"/>
        </w:rPr>
        <w:t>名稱為奇妙，配得至高讚美。</w:t>
      </w:r>
    </w:p>
    <w:p w:rsidR="00FB5C94" w:rsidRPr="002763A8" w:rsidRDefault="00FB5C94" w:rsidP="009E52C6">
      <w:pPr>
        <w:widowControl/>
        <w:autoSpaceDE w:val="0"/>
        <w:autoSpaceDN w:val="0"/>
        <w:adjustRightInd w:val="0"/>
        <w:rPr>
          <w:rFonts w:asciiTheme="minorEastAsia" w:eastAsiaTheme="minorEastAsia" w:hAnsiTheme="minorEastAsia" w:cs="Courier"/>
          <w:kern w:val="0"/>
          <w:szCs w:val="24"/>
        </w:rPr>
      </w:pPr>
      <w:r w:rsidRPr="002763A8">
        <w:rPr>
          <w:rFonts w:asciiTheme="minorEastAsia" w:eastAsia="PMingLiU" w:hAnsiTheme="minorEastAsia" w:cs="Courier" w:hint="eastAsia"/>
          <w:kern w:val="0"/>
          <w:szCs w:val="24"/>
        </w:rPr>
        <w:t>跨越時代空間，</w:t>
      </w:r>
      <w:r w:rsidR="002763A8">
        <w:rPr>
          <w:rFonts w:asciiTheme="minorEastAsia" w:eastAsiaTheme="minorEastAsia" w:hAnsiTheme="minorEastAsia" w:cs="Courier" w:hint="eastAsia"/>
          <w:kern w:val="0"/>
          <w:szCs w:val="24"/>
        </w:rPr>
        <w:t>你</w:t>
      </w:r>
      <w:r w:rsidRPr="002763A8">
        <w:rPr>
          <w:rFonts w:asciiTheme="minorEastAsia" w:eastAsia="PMingLiU" w:hAnsiTheme="minorEastAsia" w:cs="Courier" w:hint="eastAsia"/>
          <w:kern w:val="0"/>
          <w:szCs w:val="24"/>
        </w:rPr>
        <w:t>名是亙古常在，</w:t>
      </w:r>
      <w:r w:rsidR="002763A8">
        <w:rPr>
          <w:rFonts w:asciiTheme="minorEastAsia" w:eastAsiaTheme="minorEastAsia" w:hAnsiTheme="minorEastAsia" w:cs="Courier" w:hint="eastAsia"/>
          <w:kern w:val="0"/>
          <w:szCs w:val="24"/>
        </w:rPr>
        <w:t>你</w:t>
      </w:r>
      <w:r w:rsidRPr="002763A8">
        <w:rPr>
          <w:rFonts w:asciiTheme="minorEastAsia" w:eastAsia="PMingLiU" w:hAnsiTheme="minorEastAsia" w:cs="Courier" w:hint="eastAsia"/>
          <w:kern w:val="0"/>
          <w:szCs w:val="24"/>
        </w:rPr>
        <w:t>是自有永有，</w:t>
      </w:r>
      <w:r w:rsidR="002763A8">
        <w:rPr>
          <w:rFonts w:asciiTheme="minorEastAsia" w:eastAsiaTheme="minorEastAsia" w:hAnsiTheme="minorEastAsia" w:cs="Courier" w:hint="eastAsia"/>
          <w:kern w:val="0"/>
          <w:szCs w:val="24"/>
        </w:rPr>
        <w:t>你</w:t>
      </w:r>
      <w:r w:rsidRPr="002763A8">
        <w:rPr>
          <w:rFonts w:asciiTheme="minorEastAsia" w:eastAsia="PMingLiU" w:hAnsiTheme="minorEastAsia" w:cs="Courier" w:hint="eastAsia"/>
          <w:kern w:val="0"/>
          <w:szCs w:val="24"/>
        </w:rPr>
        <w:t>名是耶和華。</w:t>
      </w:r>
    </w:p>
    <w:p w:rsidR="00404C2E" w:rsidRPr="007F422C" w:rsidRDefault="00FB5C94" w:rsidP="00FB5C94">
      <w:pPr>
        <w:widowControl/>
        <w:autoSpaceDE w:val="0"/>
        <w:autoSpaceDN w:val="0"/>
        <w:adjustRightInd w:val="0"/>
        <w:rPr>
          <w:rFonts w:asciiTheme="minorEastAsia" w:eastAsiaTheme="minorEastAsia" w:hAnsiTheme="minorEastAsia" w:cs="Arial"/>
          <w:kern w:val="0"/>
          <w:szCs w:val="24"/>
        </w:rPr>
      </w:pPr>
      <w:r w:rsidRPr="002763A8">
        <w:rPr>
          <w:rFonts w:asciiTheme="minorEastAsia" w:eastAsia="PMingLiU" w:hAnsiTheme="minorEastAsia" w:cs="Courier" w:hint="eastAsia"/>
          <w:kern w:val="0"/>
          <w:szCs w:val="24"/>
        </w:rPr>
        <w:t>稱頌</w:t>
      </w:r>
      <w:r w:rsidR="002763A8">
        <w:rPr>
          <w:rFonts w:asciiTheme="minorEastAsia" w:eastAsiaTheme="minorEastAsia" w:hAnsiTheme="minorEastAsia" w:cs="Courier" w:hint="eastAsia"/>
          <w:kern w:val="0"/>
          <w:szCs w:val="24"/>
        </w:rPr>
        <w:t>你</w:t>
      </w:r>
      <w:r w:rsidRPr="002763A8">
        <w:rPr>
          <w:rFonts w:asciiTheme="minorEastAsia" w:eastAsia="PMingLiU" w:hAnsiTheme="minorEastAsia" w:cs="Courier" w:hint="eastAsia"/>
          <w:kern w:val="0"/>
          <w:szCs w:val="24"/>
        </w:rPr>
        <w:t>聖名，稱頌</w:t>
      </w:r>
      <w:r w:rsidR="002763A8">
        <w:rPr>
          <w:rFonts w:asciiTheme="minorEastAsia" w:eastAsiaTheme="minorEastAsia" w:hAnsiTheme="minorEastAsia" w:cs="Courier" w:hint="eastAsia"/>
          <w:kern w:val="0"/>
          <w:szCs w:val="24"/>
        </w:rPr>
        <w:t>你</w:t>
      </w:r>
      <w:r w:rsidRPr="002763A8">
        <w:rPr>
          <w:rFonts w:asciiTheme="minorEastAsia" w:eastAsia="PMingLiU" w:hAnsiTheme="minorEastAsia" w:cs="Courier" w:hint="eastAsia"/>
          <w:kern w:val="0"/>
          <w:szCs w:val="24"/>
        </w:rPr>
        <w:t>聖名，因</w:t>
      </w:r>
      <w:r w:rsidR="002763A8">
        <w:rPr>
          <w:rFonts w:asciiTheme="minorEastAsia" w:eastAsiaTheme="minorEastAsia" w:hAnsiTheme="minorEastAsia" w:cs="Courier" w:hint="eastAsia"/>
          <w:kern w:val="0"/>
          <w:szCs w:val="24"/>
        </w:rPr>
        <w:t>你</w:t>
      </w:r>
      <w:r w:rsidRPr="002763A8">
        <w:rPr>
          <w:rFonts w:asciiTheme="minorEastAsia" w:eastAsia="PMingLiU" w:hAnsiTheme="minorEastAsia" w:cs="Courier" w:hint="eastAsia"/>
          <w:kern w:val="0"/>
          <w:szCs w:val="24"/>
        </w:rPr>
        <w:t>名何等奇妙，配得至高讚美。</w:t>
      </w:r>
      <w:r w:rsidR="009E52C6" w:rsidRPr="002763A8">
        <w:rPr>
          <w:rFonts w:asciiTheme="minorEastAsia" w:eastAsiaTheme="minorEastAsia" w:hAnsiTheme="minorEastAsia" w:cs="Courier"/>
          <w:kern w:val="0"/>
          <w:szCs w:val="24"/>
        </w:rPr>
        <w:t xml:space="preserve">    </w:t>
      </w:r>
      <w:r w:rsidR="009E52C6" w:rsidRPr="007F422C">
        <w:rPr>
          <w:rFonts w:asciiTheme="minorEastAsia" w:eastAsiaTheme="minorEastAsia" w:hAnsiTheme="minorEastAsia" w:cs="Courier"/>
          <w:color w:val="6D6D6D"/>
          <w:kern w:val="0"/>
          <w:szCs w:val="24"/>
        </w:rPr>
        <w:t xml:space="preserve">            </w:t>
      </w:r>
    </w:p>
    <w:sectPr w:rsidR="00404C2E" w:rsidRPr="007F422C" w:rsidSect="00FB5C94">
      <w:type w:val="continuous"/>
      <w:pgSz w:w="11900" w:h="16840" w:code="9"/>
      <w:pgMar w:top="1134" w:right="1134" w:bottom="1134" w:left="1134" w:header="851" w:footer="992" w:gutter="0"/>
      <w:cols w:space="425"/>
      <w:docGrid w:type="lines" w:linePitch="423" w:charSpace="5467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EC0" w:rsidRDefault="00BC6EC0" w:rsidP="0014051A">
      <w:r>
        <w:separator/>
      </w:r>
    </w:p>
  </w:endnote>
  <w:endnote w:type="continuationSeparator" w:id="0">
    <w:p w:rsidR="00BC6EC0" w:rsidRDefault="00BC6EC0" w:rsidP="0014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1" w:usb1="080E0000" w:usb2="00000010" w:usb3="00000000" w:csb0="0004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新細明體">
    <w:charset w:val="51"/>
    <w:family w:val="auto"/>
    <w:pitch w:val="variable"/>
    <w:sig w:usb0="00000001" w:usb1="08080000" w:usb2="00000010" w:usb3="00000000" w:csb0="00100000" w:csb1="00000000"/>
  </w:font>
  <w:font w:name="PMingLiU">
    <w:altName w:val="新細明體"/>
    <w:charset w:val="88"/>
    <w:family w:val="roman"/>
    <w:pitch w:val="variable"/>
    <w:sig w:usb0="A00002FF" w:usb1="28CFFCFA" w:usb2="00000016" w:usb3="00000000" w:csb0="001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微软雅黑">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EC0" w:rsidRDefault="00BC6EC0" w:rsidP="0014051A">
      <w:r>
        <w:separator/>
      </w:r>
    </w:p>
  </w:footnote>
  <w:footnote w:type="continuationSeparator" w:id="0">
    <w:p w:rsidR="00BC6EC0" w:rsidRDefault="00BC6EC0" w:rsidP="00140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507"/>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D6F"/>
    <w:rsid w:val="00070476"/>
    <w:rsid w:val="0009189D"/>
    <w:rsid w:val="000A1748"/>
    <w:rsid w:val="000C4322"/>
    <w:rsid w:val="000E197D"/>
    <w:rsid w:val="00130DD6"/>
    <w:rsid w:val="0013783F"/>
    <w:rsid w:val="0014051A"/>
    <w:rsid w:val="001A65DB"/>
    <w:rsid w:val="00211E38"/>
    <w:rsid w:val="002763A8"/>
    <w:rsid w:val="002971F9"/>
    <w:rsid w:val="00314E49"/>
    <w:rsid w:val="00397369"/>
    <w:rsid w:val="003B2AE3"/>
    <w:rsid w:val="003D5858"/>
    <w:rsid w:val="00404C2E"/>
    <w:rsid w:val="004554CD"/>
    <w:rsid w:val="0049219C"/>
    <w:rsid w:val="004F3306"/>
    <w:rsid w:val="00506D6F"/>
    <w:rsid w:val="0054168F"/>
    <w:rsid w:val="00541C90"/>
    <w:rsid w:val="005530D5"/>
    <w:rsid w:val="005B03CE"/>
    <w:rsid w:val="0062262F"/>
    <w:rsid w:val="00627F50"/>
    <w:rsid w:val="00634BA0"/>
    <w:rsid w:val="00641D79"/>
    <w:rsid w:val="00676B13"/>
    <w:rsid w:val="006A41E7"/>
    <w:rsid w:val="006E0BE4"/>
    <w:rsid w:val="006E5622"/>
    <w:rsid w:val="0070229F"/>
    <w:rsid w:val="00702A5D"/>
    <w:rsid w:val="00761329"/>
    <w:rsid w:val="00771473"/>
    <w:rsid w:val="00785532"/>
    <w:rsid w:val="007E7C39"/>
    <w:rsid w:val="007F422C"/>
    <w:rsid w:val="00842CC3"/>
    <w:rsid w:val="008B10C6"/>
    <w:rsid w:val="008D3218"/>
    <w:rsid w:val="008E005E"/>
    <w:rsid w:val="00900A22"/>
    <w:rsid w:val="00921F40"/>
    <w:rsid w:val="009232EA"/>
    <w:rsid w:val="00937B18"/>
    <w:rsid w:val="0096556C"/>
    <w:rsid w:val="009E52C6"/>
    <w:rsid w:val="009F3E61"/>
    <w:rsid w:val="00A6082C"/>
    <w:rsid w:val="00A93AE8"/>
    <w:rsid w:val="00A94AC1"/>
    <w:rsid w:val="00A96489"/>
    <w:rsid w:val="00AB3CD6"/>
    <w:rsid w:val="00B060BF"/>
    <w:rsid w:val="00BC6EC0"/>
    <w:rsid w:val="00C41F4E"/>
    <w:rsid w:val="00C639A9"/>
    <w:rsid w:val="00D0779B"/>
    <w:rsid w:val="00D24962"/>
    <w:rsid w:val="00D56680"/>
    <w:rsid w:val="00D64A32"/>
    <w:rsid w:val="00D64D3A"/>
    <w:rsid w:val="00D96413"/>
    <w:rsid w:val="00DD641F"/>
    <w:rsid w:val="00DF30A0"/>
    <w:rsid w:val="00E1579F"/>
    <w:rsid w:val="00E46480"/>
    <w:rsid w:val="00E8506C"/>
    <w:rsid w:val="00E8512E"/>
    <w:rsid w:val="00EA0702"/>
    <w:rsid w:val="00EC4876"/>
    <w:rsid w:val="00F24445"/>
    <w:rsid w:val="00F66150"/>
    <w:rsid w:val="00FB5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D6F"/>
    <w:pPr>
      <w:widowControl w:val="0"/>
    </w:pPr>
    <w:rPr>
      <w:rFonts w:ascii="Calibri" w:eastAsia="新細明體" w:hAnsi="Calibri" w:cs="Times New Roman"/>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AE8"/>
    <w:pPr>
      <w:ind w:leftChars="200" w:left="480"/>
    </w:pPr>
  </w:style>
  <w:style w:type="paragraph" w:styleId="BalloonText">
    <w:name w:val="Balloon Text"/>
    <w:basedOn w:val="Normal"/>
    <w:link w:val="a"/>
    <w:uiPriority w:val="99"/>
    <w:semiHidden/>
    <w:unhideWhenUsed/>
    <w:rsid w:val="00676B13"/>
    <w:rPr>
      <w:rFonts w:asciiTheme="majorHAnsi" w:eastAsiaTheme="majorEastAsia" w:hAnsiTheme="majorHAnsi" w:cstheme="majorBidi"/>
      <w:sz w:val="18"/>
      <w:szCs w:val="18"/>
    </w:rPr>
  </w:style>
  <w:style w:type="character" w:customStyle="1" w:styleId="a">
    <w:name w:val="批注框文本字符"/>
    <w:basedOn w:val="DefaultParagraphFont"/>
    <w:link w:val="BalloonText"/>
    <w:uiPriority w:val="99"/>
    <w:semiHidden/>
    <w:rsid w:val="00676B13"/>
    <w:rPr>
      <w:rFonts w:asciiTheme="majorHAnsi" w:eastAsiaTheme="majorEastAsia" w:hAnsiTheme="majorHAnsi" w:cstheme="majorBidi"/>
      <w:sz w:val="18"/>
      <w:szCs w:val="18"/>
      <w:lang w:eastAsia="zh-TW"/>
    </w:rPr>
  </w:style>
  <w:style w:type="paragraph" w:styleId="Header">
    <w:name w:val="header"/>
    <w:basedOn w:val="Normal"/>
    <w:link w:val="HeaderChar"/>
    <w:uiPriority w:val="99"/>
    <w:semiHidden/>
    <w:unhideWhenUsed/>
    <w:rsid w:val="0014051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4051A"/>
    <w:rPr>
      <w:rFonts w:ascii="Calibri" w:eastAsia="新細明體" w:hAnsi="Calibri" w:cs="Times New Roman"/>
      <w:sz w:val="18"/>
      <w:szCs w:val="18"/>
      <w:lang w:eastAsia="zh-TW"/>
    </w:rPr>
  </w:style>
  <w:style w:type="paragraph" w:styleId="Footer">
    <w:name w:val="footer"/>
    <w:basedOn w:val="Normal"/>
    <w:link w:val="FooterChar"/>
    <w:uiPriority w:val="99"/>
    <w:semiHidden/>
    <w:unhideWhenUsed/>
    <w:rsid w:val="0014051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14051A"/>
    <w:rPr>
      <w:rFonts w:ascii="Calibri" w:eastAsia="新細明體" w:hAnsi="Calibri" w:cs="Times New Roman"/>
      <w:sz w:val="18"/>
      <w:szCs w:val="18"/>
      <w:lang w:eastAsia="zh-T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D6F"/>
    <w:pPr>
      <w:widowControl w:val="0"/>
    </w:pPr>
    <w:rPr>
      <w:rFonts w:ascii="Calibri" w:eastAsia="新細明體" w:hAnsi="Calibri" w:cs="Times New Roman"/>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AE8"/>
    <w:pPr>
      <w:ind w:leftChars="200" w:left="480"/>
    </w:pPr>
  </w:style>
  <w:style w:type="paragraph" w:styleId="BalloonText">
    <w:name w:val="Balloon Text"/>
    <w:basedOn w:val="Normal"/>
    <w:link w:val="a"/>
    <w:uiPriority w:val="99"/>
    <w:semiHidden/>
    <w:unhideWhenUsed/>
    <w:rsid w:val="00676B13"/>
    <w:rPr>
      <w:rFonts w:asciiTheme="majorHAnsi" w:eastAsiaTheme="majorEastAsia" w:hAnsiTheme="majorHAnsi" w:cstheme="majorBidi"/>
      <w:sz w:val="18"/>
      <w:szCs w:val="18"/>
    </w:rPr>
  </w:style>
  <w:style w:type="character" w:customStyle="1" w:styleId="a">
    <w:name w:val="批注框文本字符"/>
    <w:basedOn w:val="DefaultParagraphFont"/>
    <w:link w:val="BalloonText"/>
    <w:uiPriority w:val="99"/>
    <w:semiHidden/>
    <w:rsid w:val="00676B13"/>
    <w:rPr>
      <w:rFonts w:asciiTheme="majorHAnsi" w:eastAsiaTheme="majorEastAsia" w:hAnsiTheme="majorHAnsi" w:cstheme="majorBidi"/>
      <w:sz w:val="18"/>
      <w:szCs w:val="18"/>
      <w:lang w:eastAsia="zh-TW"/>
    </w:rPr>
  </w:style>
  <w:style w:type="paragraph" w:styleId="Header">
    <w:name w:val="header"/>
    <w:basedOn w:val="Normal"/>
    <w:link w:val="HeaderChar"/>
    <w:uiPriority w:val="99"/>
    <w:semiHidden/>
    <w:unhideWhenUsed/>
    <w:rsid w:val="0014051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4051A"/>
    <w:rPr>
      <w:rFonts w:ascii="Calibri" w:eastAsia="新細明體" w:hAnsi="Calibri" w:cs="Times New Roman"/>
      <w:sz w:val="18"/>
      <w:szCs w:val="18"/>
      <w:lang w:eastAsia="zh-TW"/>
    </w:rPr>
  </w:style>
  <w:style w:type="paragraph" w:styleId="Footer">
    <w:name w:val="footer"/>
    <w:basedOn w:val="Normal"/>
    <w:link w:val="FooterChar"/>
    <w:uiPriority w:val="99"/>
    <w:semiHidden/>
    <w:unhideWhenUsed/>
    <w:rsid w:val="0014051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14051A"/>
    <w:rPr>
      <w:rFonts w:ascii="Calibri" w:eastAsia="新細明體" w:hAnsi="Calibri" w:cs="Times New Roman"/>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388</Words>
  <Characters>2217</Characters>
  <Application>Microsoft Macintosh Word</Application>
  <DocSecurity>0</DocSecurity>
  <Lines>18</Lines>
  <Paragraphs>5</Paragraphs>
  <ScaleCrop>false</ScaleCrop>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Ming Ling Liu</cp:lastModifiedBy>
  <cp:revision>2</cp:revision>
  <cp:lastPrinted>2017-03-18T02:53:00Z</cp:lastPrinted>
  <dcterms:created xsi:type="dcterms:W3CDTF">2019-01-25T02:34:00Z</dcterms:created>
  <dcterms:modified xsi:type="dcterms:W3CDTF">2019-01-25T02:34:00Z</dcterms:modified>
</cp:coreProperties>
</file>