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FD" w:rsidRPr="00DE1AB2" w:rsidRDefault="00DC12FD" w:rsidP="00DE1AB2">
      <w:pPr>
        <w:jc w:val="center"/>
        <w:rPr>
          <w:rFonts w:eastAsia="楷体" w:hint="eastAsia"/>
          <w:b/>
          <w:color w:val="000000" w:themeColor="text1"/>
        </w:rPr>
      </w:pPr>
      <w:r w:rsidRPr="00DE1AB2">
        <w:rPr>
          <w:rFonts w:eastAsia="楷体" w:hint="eastAsia"/>
          <w:b/>
          <w:color w:val="000000" w:themeColor="text1"/>
        </w:rPr>
        <w:t>第一讲</w:t>
      </w:r>
      <w:r w:rsidR="00DE1AB2">
        <w:rPr>
          <w:rFonts w:eastAsia="楷体" w:hint="eastAsia"/>
          <w:b/>
          <w:color w:val="000000" w:themeColor="text1"/>
        </w:rPr>
        <w:t xml:space="preserve"> </w:t>
      </w:r>
      <w:r w:rsidR="00DE1AB2">
        <w:rPr>
          <w:rFonts w:eastAsia="楷体"/>
          <w:b/>
          <w:color w:val="000000" w:themeColor="text1"/>
        </w:rPr>
        <w:t xml:space="preserve"> </w:t>
      </w:r>
      <w:r w:rsidRPr="00DE1AB2">
        <w:rPr>
          <w:rFonts w:eastAsia="楷体" w:hint="eastAsia"/>
          <w:b/>
          <w:color w:val="000000" w:themeColor="text1"/>
        </w:rPr>
        <w:t>祭司的事奉原则</w:t>
      </w:r>
    </w:p>
    <w:p w:rsidR="00DC12FD" w:rsidRPr="00DE1AB2" w:rsidRDefault="00DE1AB2" w:rsidP="00DE1AB2">
      <w:pPr>
        <w:jc w:val="center"/>
        <w:rPr>
          <w:rFonts w:eastAsia="楷体" w:hint="eastAsia"/>
          <w:b/>
          <w:color w:val="000000" w:themeColor="text1"/>
        </w:rPr>
      </w:pPr>
      <w:r w:rsidRPr="00DE1AB2">
        <w:rPr>
          <w:rFonts w:eastAsia="楷体" w:hint="eastAsia"/>
          <w:b/>
          <w:color w:val="000000" w:themeColor="text1"/>
        </w:rPr>
        <w:t>宁子</w:t>
      </w:r>
    </w:p>
    <w:p w:rsidR="00DE1AB2" w:rsidRPr="00DE1AB2" w:rsidRDefault="00DE1AB2" w:rsidP="00DE1AB2">
      <w:pPr>
        <w:rPr>
          <w:rFonts w:eastAsia="楷体" w:hint="eastAsia"/>
          <w:color w:val="000000" w:themeColor="text1"/>
        </w:rPr>
      </w:pPr>
    </w:p>
    <w:p w:rsidR="00DC12FD" w:rsidRPr="00DE1AB2" w:rsidRDefault="00DC12FD" w:rsidP="00DE1AB2">
      <w:pPr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经文：</w:t>
      </w:r>
      <w:r w:rsidR="00DE1AB2">
        <w:rPr>
          <w:rFonts w:eastAsia="楷体" w:hint="eastAsia"/>
          <w:color w:val="000000" w:themeColor="text1"/>
        </w:rPr>
        <w:t>《</w:t>
      </w:r>
      <w:r w:rsidRPr="00DE1AB2">
        <w:rPr>
          <w:rFonts w:eastAsia="楷体" w:hint="eastAsia"/>
          <w:color w:val="000000" w:themeColor="text1"/>
        </w:rPr>
        <w:t>利</w:t>
      </w:r>
      <w:r w:rsidR="00DE1AB2">
        <w:rPr>
          <w:rFonts w:eastAsia="楷体" w:hint="eastAsia"/>
          <w:color w:val="000000" w:themeColor="text1"/>
        </w:rPr>
        <w:t>》</w:t>
      </w:r>
      <w:r w:rsidRPr="00DE1AB2">
        <w:rPr>
          <w:rFonts w:eastAsia="楷体" w:hint="eastAsia"/>
          <w:color w:val="000000" w:themeColor="text1"/>
        </w:rPr>
        <w:t>1</w:t>
      </w:r>
      <w:r w:rsidR="00DE1AB2">
        <w:rPr>
          <w:rFonts w:eastAsia="楷体" w:hint="eastAsia"/>
          <w:color w:val="000000" w:themeColor="text1"/>
        </w:rPr>
        <w:t>-</w:t>
      </w:r>
      <w:r w:rsidRPr="00DE1AB2">
        <w:rPr>
          <w:rFonts w:eastAsia="楷体" w:hint="eastAsia"/>
          <w:color w:val="000000" w:themeColor="text1"/>
        </w:rPr>
        <w:t>5</w:t>
      </w:r>
      <w:r w:rsidRPr="00DE1AB2">
        <w:rPr>
          <w:rFonts w:eastAsia="楷体" w:hint="eastAsia"/>
          <w:color w:val="000000" w:themeColor="text1"/>
        </w:rPr>
        <w:t>章</w:t>
      </w:r>
      <w:r w:rsidR="00DE1AB2">
        <w:rPr>
          <w:rFonts w:eastAsia="楷体" w:hint="eastAsia"/>
          <w:color w:val="000000" w:themeColor="text1"/>
        </w:rPr>
        <w:t>;</w:t>
      </w:r>
      <w:r w:rsidR="00DE1AB2">
        <w:rPr>
          <w:rFonts w:eastAsia="楷体" w:hint="eastAsia"/>
          <w:color w:val="000000" w:themeColor="text1"/>
        </w:rPr>
        <w:t>《</w:t>
      </w:r>
      <w:r w:rsidRPr="00DE1AB2">
        <w:rPr>
          <w:rFonts w:eastAsia="楷体" w:hint="eastAsia"/>
          <w:color w:val="000000" w:themeColor="text1"/>
        </w:rPr>
        <w:t>民</w:t>
      </w:r>
      <w:r w:rsidR="00DE1AB2">
        <w:rPr>
          <w:rFonts w:eastAsia="楷体" w:hint="eastAsia"/>
          <w:color w:val="000000" w:themeColor="text1"/>
        </w:rPr>
        <w:t>》</w:t>
      </w:r>
      <w:r w:rsidRPr="00DE1AB2">
        <w:rPr>
          <w:rFonts w:eastAsia="楷体" w:hint="eastAsia"/>
          <w:color w:val="000000" w:themeColor="text1"/>
        </w:rPr>
        <w:t>6</w:t>
      </w:r>
      <w:r w:rsidR="00DE1AB2">
        <w:rPr>
          <w:rFonts w:eastAsia="楷体" w:hint="eastAsia"/>
          <w:color w:val="000000" w:themeColor="text1"/>
        </w:rPr>
        <w:t>:</w:t>
      </w:r>
      <w:r w:rsidRPr="00DE1AB2">
        <w:rPr>
          <w:rFonts w:eastAsia="楷体" w:hint="eastAsia"/>
          <w:color w:val="000000" w:themeColor="text1"/>
        </w:rPr>
        <w:t>16</w:t>
      </w:r>
      <w:r w:rsidR="00DE1AB2">
        <w:rPr>
          <w:rFonts w:eastAsia="楷体" w:hint="eastAsia"/>
          <w:color w:val="000000" w:themeColor="text1"/>
        </w:rPr>
        <w:t>-</w:t>
      </w:r>
      <w:r w:rsidRPr="00DE1AB2">
        <w:rPr>
          <w:rFonts w:eastAsia="楷体" w:hint="eastAsia"/>
          <w:color w:val="000000" w:themeColor="text1"/>
        </w:rPr>
        <w:t>17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DE1AB2" w:rsidRDefault="00DC12FD" w:rsidP="00DE1AB2">
      <w:pPr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一、五种祭（守神的规则）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795240" w:rsidRDefault="00DC12FD" w:rsidP="00795240">
      <w:pPr>
        <w:pStyle w:val="a7"/>
        <w:numPr>
          <w:ilvl w:val="0"/>
          <w:numId w:val="3"/>
        </w:numPr>
        <w:rPr>
          <w:rFonts w:eastAsia="楷体"/>
          <w:color w:val="000000" w:themeColor="text1"/>
        </w:rPr>
      </w:pPr>
      <w:r w:rsidRPr="00795240">
        <w:rPr>
          <w:rFonts w:eastAsia="楷体" w:hint="eastAsia"/>
          <w:color w:val="000000" w:themeColor="text1"/>
        </w:rPr>
        <w:t>类别：（</w:t>
      </w:r>
      <w:r w:rsidR="001A5682" w:rsidRPr="00795240">
        <w:rPr>
          <w:rFonts w:eastAsia="楷体" w:hint="eastAsia"/>
          <w:color w:val="000000" w:themeColor="text1"/>
        </w:rPr>
        <w:t>《</w:t>
      </w:r>
      <w:r w:rsidRPr="00795240">
        <w:rPr>
          <w:rFonts w:eastAsia="楷体" w:hint="eastAsia"/>
          <w:color w:val="000000" w:themeColor="text1"/>
        </w:rPr>
        <w:t>利</w:t>
      </w:r>
      <w:r w:rsidR="001A5682" w:rsidRPr="00795240">
        <w:rPr>
          <w:rFonts w:eastAsia="楷体" w:hint="eastAsia"/>
          <w:color w:val="000000" w:themeColor="text1"/>
        </w:rPr>
        <w:t>》</w:t>
      </w:r>
      <w:r w:rsidRPr="00795240">
        <w:rPr>
          <w:rFonts w:eastAsia="楷体"/>
          <w:color w:val="000000" w:themeColor="text1"/>
        </w:rPr>
        <w:t>1</w:t>
      </w:r>
      <w:r w:rsidR="001A5682" w:rsidRPr="00795240">
        <w:rPr>
          <w:rFonts w:eastAsia="楷体" w:hint="eastAsia"/>
          <w:color w:val="000000" w:themeColor="text1"/>
        </w:rPr>
        <w:t>-</w:t>
      </w:r>
      <w:r w:rsidRPr="00795240">
        <w:rPr>
          <w:rFonts w:eastAsia="楷体"/>
          <w:color w:val="000000" w:themeColor="text1"/>
        </w:rPr>
        <w:t>5</w:t>
      </w:r>
      <w:r w:rsidRPr="00795240">
        <w:rPr>
          <w:rFonts w:eastAsia="楷体" w:hint="eastAsia"/>
          <w:color w:val="000000" w:themeColor="text1"/>
        </w:rPr>
        <w:t>章）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913D02" w:rsidRDefault="00DC12FD" w:rsidP="00913D02">
      <w:pPr>
        <w:pStyle w:val="a7"/>
        <w:numPr>
          <w:ilvl w:val="0"/>
          <w:numId w:val="4"/>
        </w:numPr>
        <w:tabs>
          <w:tab w:val="left" w:pos="810"/>
          <w:tab w:val="left" w:pos="900"/>
          <w:tab w:val="left" w:pos="1080"/>
        </w:tabs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燔祭：（</w:t>
      </w:r>
      <w:r w:rsidR="001A5682" w:rsidRPr="00913D02">
        <w:rPr>
          <w:rFonts w:eastAsia="楷体" w:hint="eastAsia"/>
          <w:color w:val="000000" w:themeColor="text1"/>
        </w:rPr>
        <w:t>《</w:t>
      </w:r>
      <w:r w:rsidRPr="00913D02">
        <w:rPr>
          <w:rFonts w:eastAsia="楷体" w:hint="eastAsia"/>
          <w:color w:val="000000" w:themeColor="text1"/>
        </w:rPr>
        <w:t>利</w:t>
      </w:r>
      <w:r w:rsidR="001A5682" w:rsidRPr="00913D02">
        <w:rPr>
          <w:rFonts w:eastAsia="楷体" w:hint="eastAsia"/>
          <w:color w:val="000000" w:themeColor="text1"/>
        </w:rPr>
        <w:t>》</w:t>
      </w:r>
      <w:r w:rsidRPr="00913D02">
        <w:rPr>
          <w:rFonts w:eastAsia="楷体"/>
          <w:color w:val="000000" w:themeColor="text1"/>
        </w:rPr>
        <w:t>1</w:t>
      </w:r>
      <w:r w:rsidRPr="00913D02">
        <w:rPr>
          <w:rFonts w:eastAsia="楷体" w:hint="eastAsia"/>
          <w:color w:val="000000" w:themeColor="text1"/>
        </w:rPr>
        <w:t>章—用无残疾的公牛、公羊，斑鸠或雏鸽。）</w:t>
      </w:r>
    </w:p>
    <w:p w:rsidR="00DC12FD" w:rsidRPr="00913D02" w:rsidRDefault="00DC12FD" w:rsidP="00913D02">
      <w:pPr>
        <w:pStyle w:val="a7"/>
        <w:numPr>
          <w:ilvl w:val="0"/>
          <w:numId w:val="4"/>
        </w:numPr>
        <w:tabs>
          <w:tab w:val="left" w:pos="630"/>
          <w:tab w:val="left" w:pos="720"/>
          <w:tab w:val="left" w:pos="900"/>
          <w:tab w:val="left" w:pos="1080"/>
        </w:tabs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素祭：（</w:t>
      </w:r>
      <w:r w:rsidR="001A5682" w:rsidRPr="00913D02">
        <w:rPr>
          <w:rFonts w:eastAsia="楷体" w:hint="eastAsia"/>
          <w:color w:val="000000" w:themeColor="text1"/>
        </w:rPr>
        <w:t>《</w:t>
      </w:r>
      <w:r w:rsidRPr="00913D02">
        <w:rPr>
          <w:rFonts w:eastAsia="楷体" w:hint="eastAsia"/>
          <w:color w:val="000000" w:themeColor="text1"/>
        </w:rPr>
        <w:t>利</w:t>
      </w:r>
      <w:r w:rsidR="001A5682" w:rsidRPr="00913D02">
        <w:rPr>
          <w:rFonts w:eastAsia="楷体" w:hint="eastAsia"/>
          <w:color w:val="000000" w:themeColor="text1"/>
        </w:rPr>
        <w:t>》</w:t>
      </w:r>
      <w:r w:rsidRPr="00913D02">
        <w:rPr>
          <w:rFonts w:eastAsia="楷体"/>
          <w:color w:val="000000" w:themeColor="text1"/>
        </w:rPr>
        <w:t>2</w:t>
      </w:r>
      <w:r w:rsidRPr="00913D02">
        <w:rPr>
          <w:rFonts w:eastAsia="楷体" w:hint="eastAsia"/>
          <w:color w:val="000000" w:themeColor="text1"/>
        </w:rPr>
        <w:t>章—细面浇上油，加上乳香，用油调的无酵细面饼。）</w:t>
      </w:r>
    </w:p>
    <w:p w:rsidR="00DC12FD" w:rsidRPr="00913D02" w:rsidRDefault="00DC12FD" w:rsidP="00913D02">
      <w:pPr>
        <w:pStyle w:val="a7"/>
        <w:numPr>
          <w:ilvl w:val="0"/>
          <w:numId w:val="4"/>
        </w:numPr>
        <w:tabs>
          <w:tab w:val="left" w:pos="810"/>
          <w:tab w:val="left" w:pos="900"/>
          <w:tab w:val="left" w:pos="1080"/>
        </w:tabs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平安祭（酬恩祭）：（</w:t>
      </w:r>
      <w:r w:rsidR="001A5682" w:rsidRPr="00913D02">
        <w:rPr>
          <w:rFonts w:eastAsia="楷体" w:hint="eastAsia"/>
          <w:color w:val="000000" w:themeColor="text1"/>
        </w:rPr>
        <w:t>《</w:t>
      </w:r>
      <w:r w:rsidRPr="00913D02">
        <w:rPr>
          <w:rFonts w:eastAsia="楷体" w:hint="eastAsia"/>
          <w:color w:val="000000" w:themeColor="text1"/>
        </w:rPr>
        <w:t>利</w:t>
      </w:r>
      <w:r w:rsidR="001A5682" w:rsidRPr="00913D02">
        <w:rPr>
          <w:rFonts w:eastAsia="楷体" w:hint="eastAsia"/>
          <w:color w:val="000000" w:themeColor="text1"/>
        </w:rPr>
        <w:t>》</w:t>
      </w:r>
      <w:r w:rsidRPr="00913D02">
        <w:rPr>
          <w:rFonts w:eastAsia="楷体"/>
          <w:color w:val="000000" w:themeColor="text1"/>
        </w:rPr>
        <w:t>3</w:t>
      </w:r>
      <w:r w:rsidR="001A5682" w:rsidRPr="00913D02">
        <w:rPr>
          <w:rFonts w:eastAsia="楷体" w:hint="eastAsia"/>
          <w:color w:val="000000" w:themeColor="text1"/>
        </w:rPr>
        <w:t>,</w:t>
      </w:r>
      <w:r w:rsidRPr="00913D02">
        <w:rPr>
          <w:rFonts w:eastAsia="楷体"/>
          <w:color w:val="000000" w:themeColor="text1"/>
        </w:rPr>
        <w:t>7</w:t>
      </w:r>
      <w:r w:rsidRPr="00913D02">
        <w:rPr>
          <w:rFonts w:eastAsia="楷体" w:hint="eastAsia"/>
          <w:color w:val="000000" w:themeColor="text1"/>
        </w:rPr>
        <w:t>章—用无残疾的牛、羊，无论公母，作为馨香火祭。不同种类的饼。）</w:t>
      </w:r>
    </w:p>
    <w:p w:rsidR="00DC12FD" w:rsidRPr="00913D02" w:rsidRDefault="00DC12FD" w:rsidP="00913D02">
      <w:pPr>
        <w:pStyle w:val="a7"/>
        <w:numPr>
          <w:ilvl w:val="0"/>
          <w:numId w:val="4"/>
        </w:numPr>
        <w:tabs>
          <w:tab w:val="left" w:pos="810"/>
          <w:tab w:val="left" w:pos="900"/>
          <w:tab w:val="left" w:pos="1080"/>
        </w:tabs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赎罪祭：（</w:t>
      </w:r>
      <w:r w:rsidR="001A5682" w:rsidRPr="00913D02">
        <w:rPr>
          <w:rFonts w:eastAsia="楷体" w:hint="eastAsia"/>
          <w:color w:val="000000" w:themeColor="text1"/>
        </w:rPr>
        <w:t>《</w:t>
      </w:r>
      <w:r w:rsidRPr="00913D02">
        <w:rPr>
          <w:rFonts w:eastAsia="楷体" w:hint="eastAsia"/>
          <w:color w:val="000000" w:themeColor="text1"/>
        </w:rPr>
        <w:t>利</w:t>
      </w:r>
      <w:r w:rsidR="001A5682" w:rsidRPr="00913D02">
        <w:rPr>
          <w:rFonts w:eastAsia="楷体" w:hint="eastAsia"/>
          <w:color w:val="000000" w:themeColor="text1"/>
        </w:rPr>
        <w:t>》</w:t>
      </w:r>
      <w:r w:rsidRPr="00913D02">
        <w:rPr>
          <w:rFonts w:eastAsia="楷体"/>
          <w:color w:val="000000" w:themeColor="text1"/>
        </w:rPr>
        <w:t>4</w:t>
      </w:r>
      <w:r w:rsidR="001A5682" w:rsidRPr="00913D02">
        <w:rPr>
          <w:rFonts w:eastAsia="楷体" w:hint="eastAsia"/>
          <w:color w:val="000000" w:themeColor="text1"/>
        </w:rPr>
        <w:t>,</w:t>
      </w:r>
      <w:r w:rsidRPr="00913D02">
        <w:rPr>
          <w:rFonts w:eastAsia="楷体"/>
          <w:color w:val="000000" w:themeColor="text1"/>
        </w:rPr>
        <w:t>5</w:t>
      </w:r>
      <w:r w:rsidRPr="00913D02">
        <w:rPr>
          <w:rFonts w:eastAsia="楷体" w:hint="eastAsia"/>
          <w:color w:val="000000" w:themeColor="text1"/>
        </w:rPr>
        <w:t>章—用无残疾的公牛、公山羊、母山羊、母绵羊羔、斑鸠或雏鸽，细面伊法十分之一。）</w:t>
      </w:r>
    </w:p>
    <w:p w:rsidR="00DC12FD" w:rsidRPr="00913D02" w:rsidRDefault="00DC12FD" w:rsidP="00913D02">
      <w:pPr>
        <w:pStyle w:val="a7"/>
        <w:numPr>
          <w:ilvl w:val="0"/>
          <w:numId w:val="4"/>
        </w:numPr>
        <w:tabs>
          <w:tab w:val="left" w:pos="810"/>
          <w:tab w:val="left" w:pos="900"/>
          <w:tab w:val="left" w:pos="1080"/>
        </w:tabs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赎愆祭：（</w:t>
      </w:r>
      <w:r w:rsidR="001A5682" w:rsidRPr="00913D02">
        <w:rPr>
          <w:rFonts w:eastAsia="楷体" w:hint="eastAsia"/>
          <w:color w:val="000000" w:themeColor="text1"/>
        </w:rPr>
        <w:t>《</w:t>
      </w:r>
      <w:r w:rsidRPr="00913D02">
        <w:rPr>
          <w:rFonts w:eastAsia="楷体" w:hint="eastAsia"/>
          <w:color w:val="000000" w:themeColor="text1"/>
        </w:rPr>
        <w:t>利</w:t>
      </w:r>
      <w:r w:rsidR="001A5682" w:rsidRPr="00913D02">
        <w:rPr>
          <w:rFonts w:eastAsia="楷体" w:hint="eastAsia"/>
          <w:color w:val="000000" w:themeColor="text1"/>
        </w:rPr>
        <w:t>》</w:t>
      </w:r>
      <w:r w:rsidRPr="00913D02">
        <w:rPr>
          <w:rFonts w:eastAsia="楷体"/>
          <w:color w:val="000000" w:themeColor="text1"/>
        </w:rPr>
        <w:t>5</w:t>
      </w:r>
      <w:r w:rsidR="001A5682" w:rsidRPr="00913D02">
        <w:rPr>
          <w:rFonts w:eastAsia="楷体" w:hint="eastAsia"/>
          <w:color w:val="000000" w:themeColor="text1"/>
        </w:rPr>
        <w:t>,</w:t>
      </w:r>
      <w:r w:rsidRPr="00913D02">
        <w:rPr>
          <w:rFonts w:eastAsia="楷体"/>
          <w:color w:val="000000" w:themeColor="text1"/>
        </w:rPr>
        <w:t>6</w:t>
      </w:r>
      <w:r w:rsidRPr="00913D02">
        <w:rPr>
          <w:rFonts w:eastAsia="楷体" w:hint="eastAsia"/>
          <w:color w:val="000000" w:themeColor="text1"/>
        </w:rPr>
        <w:t>章—用公绵羊或羊羔。）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913D02" w:rsidRDefault="00DC12FD" w:rsidP="00913D02">
      <w:pPr>
        <w:pStyle w:val="a7"/>
        <w:numPr>
          <w:ilvl w:val="0"/>
          <w:numId w:val="3"/>
        </w:numPr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顺序：（</w:t>
      </w:r>
      <w:r w:rsidR="001A5682" w:rsidRPr="00913D02">
        <w:rPr>
          <w:rFonts w:eastAsia="楷体" w:hint="eastAsia"/>
          <w:color w:val="000000" w:themeColor="text1"/>
        </w:rPr>
        <w:t>《</w:t>
      </w:r>
      <w:r w:rsidRPr="00913D02">
        <w:rPr>
          <w:rFonts w:eastAsia="楷体" w:hint="eastAsia"/>
          <w:color w:val="000000" w:themeColor="text1"/>
        </w:rPr>
        <w:t>民</w:t>
      </w:r>
      <w:r w:rsidR="001A5682" w:rsidRPr="00913D02">
        <w:rPr>
          <w:rFonts w:eastAsia="楷体" w:hint="eastAsia"/>
          <w:color w:val="000000" w:themeColor="text1"/>
        </w:rPr>
        <w:t>》</w:t>
      </w:r>
      <w:r w:rsidRPr="00913D02">
        <w:rPr>
          <w:rFonts w:eastAsia="楷体"/>
          <w:color w:val="000000" w:themeColor="text1"/>
        </w:rPr>
        <w:t>6</w:t>
      </w:r>
      <w:r w:rsidR="001A5682" w:rsidRPr="00913D02">
        <w:rPr>
          <w:rFonts w:eastAsia="楷体" w:hint="eastAsia"/>
          <w:color w:val="000000" w:themeColor="text1"/>
        </w:rPr>
        <w:t>:</w:t>
      </w:r>
      <w:r w:rsidRPr="00913D02">
        <w:rPr>
          <w:rFonts w:eastAsia="楷体"/>
          <w:color w:val="000000" w:themeColor="text1"/>
        </w:rPr>
        <w:t>16</w:t>
      </w:r>
      <w:r w:rsidR="001A5682" w:rsidRPr="00913D02">
        <w:rPr>
          <w:rFonts w:eastAsia="楷体" w:hint="eastAsia"/>
          <w:color w:val="000000" w:themeColor="text1"/>
        </w:rPr>
        <w:t>-</w:t>
      </w:r>
      <w:r w:rsidRPr="00913D02">
        <w:rPr>
          <w:rFonts w:eastAsia="楷体"/>
          <w:color w:val="000000" w:themeColor="text1"/>
        </w:rPr>
        <w:t>17</w:t>
      </w:r>
      <w:r w:rsidRPr="00913D02">
        <w:rPr>
          <w:rFonts w:eastAsia="楷体" w:hint="eastAsia"/>
          <w:color w:val="000000" w:themeColor="text1"/>
        </w:rPr>
        <w:t>）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一次献上多种祭时，所献顺序为：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913D02" w:rsidRDefault="00DC12FD" w:rsidP="00913D02">
      <w:pPr>
        <w:pStyle w:val="a7"/>
        <w:numPr>
          <w:ilvl w:val="0"/>
          <w:numId w:val="7"/>
        </w:numPr>
        <w:tabs>
          <w:tab w:val="left" w:pos="810"/>
          <w:tab w:val="left" w:pos="900"/>
          <w:tab w:val="left" w:pos="1080"/>
        </w:tabs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赎罪祭或赎愆祭（处理罪）</w:t>
      </w:r>
    </w:p>
    <w:p w:rsidR="00DC12FD" w:rsidRPr="00913D02" w:rsidRDefault="00DC12FD" w:rsidP="00913D02">
      <w:pPr>
        <w:pStyle w:val="a7"/>
        <w:numPr>
          <w:ilvl w:val="0"/>
          <w:numId w:val="7"/>
        </w:numPr>
        <w:tabs>
          <w:tab w:val="left" w:pos="810"/>
          <w:tab w:val="left" w:pos="900"/>
          <w:tab w:val="left" w:pos="1080"/>
        </w:tabs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燔祭（全然奉献）</w:t>
      </w:r>
    </w:p>
    <w:p w:rsidR="00DC12FD" w:rsidRPr="00913D02" w:rsidRDefault="00DC12FD" w:rsidP="00913D02">
      <w:pPr>
        <w:pStyle w:val="a7"/>
        <w:numPr>
          <w:ilvl w:val="0"/>
          <w:numId w:val="7"/>
        </w:numPr>
        <w:tabs>
          <w:tab w:val="left" w:pos="810"/>
          <w:tab w:val="left" w:pos="900"/>
          <w:tab w:val="left" w:pos="1080"/>
        </w:tabs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平安祭与素祭（在神面前生活）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913D02" w:rsidRDefault="00DC12FD" w:rsidP="00913D02">
      <w:pPr>
        <w:pStyle w:val="a7"/>
        <w:numPr>
          <w:ilvl w:val="0"/>
          <w:numId w:val="3"/>
        </w:numPr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认识各祭细则：为何献？用何献？如何献？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913D02" w:rsidRDefault="00DC12FD" w:rsidP="00913D02">
      <w:pPr>
        <w:pStyle w:val="a7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赎罪祭与赎愆祭：强制性的</w:t>
      </w:r>
    </w:p>
    <w:p w:rsidR="00DC12FD" w:rsidRPr="00913D02" w:rsidRDefault="00DC12FD" w:rsidP="00913D02">
      <w:pPr>
        <w:pStyle w:val="a7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燔祭：自动自发的</w:t>
      </w:r>
    </w:p>
    <w:p w:rsidR="00DC12FD" w:rsidRPr="00913D02" w:rsidRDefault="00DC12FD" w:rsidP="00913D02">
      <w:pPr>
        <w:pStyle w:val="a7"/>
        <w:numPr>
          <w:ilvl w:val="0"/>
          <w:numId w:val="10"/>
        </w:numPr>
        <w:tabs>
          <w:tab w:val="left" w:pos="810"/>
          <w:tab w:val="left" w:pos="900"/>
          <w:tab w:val="left" w:pos="1080"/>
        </w:tabs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平安祭与素祭：自动自发的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为感恩而献的祭。</w:t>
      </w: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平安祭祭可以是牧场的牛羊，也可以是地里的出产。</w:t>
      </w:r>
    </w:p>
    <w:p w:rsidR="00DC12FD" w:rsidRPr="00DE1AB2" w:rsidRDefault="00DC12FD" w:rsidP="00913D02">
      <w:pPr>
        <w:ind w:left="360"/>
        <w:rPr>
          <w:rFonts w:eastAsia="楷体" w:hint="eastAsia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平安祭是献给神的，但所献的有单独给神的，祭司当得的，自己享用的，与人共享的。</w:t>
      </w:r>
    </w:p>
    <w:p w:rsidR="00DC12FD" w:rsidRPr="00DE1AB2" w:rsidRDefault="00DC12FD" w:rsidP="00DE1AB2">
      <w:pPr>
        <w:rPr>
          <w:rFonts w:eastAsia="楷体" w:hint="eastAsia"/>
          <w:color w:val="000000" w:themeColor="text1"/>
        </w:rPr>
      </w:pPr>
    </w:p>
    <w:p w:rsidR="00DC12FD" w:rsidRPr="00DE1AB2" w:rsidRDefault="00DC12FD" w:rsidP="00DE1AB2">
      <w:pPr>
        <w:rPr>
          <w:rFonts w:eastAsia="楷体" w:hint="eastAsia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二、祭物</w:t>
      </w:r>
    </w:p>
    <w:p w:rsidR="00DC12FD" w:rsidRPr="00DE1AB2" w:rsidRDefault="00DC12FD" w:rsidP="00DE1AB2">
      <w:pPr>
        <w:rPr>
          <w:rFonts w:eastAsia="楷体" w:hint="eastAsia"/>
          <w:color w:val="000000" w:themeColor="text1"/>
        </w:rPr>
      </w:pPr>
    </w:p>
    <w:p w:rsidR="00DC12FD" w:rsidRPr="00913D02" w:rsidRDefault="00DC12FD" w:rsidP="00913D02">
      <w:pPr>
        <w:pStyle w:val="a7"/>
        <w:numPr>
          <w:ilvl w:val="0"/>
          <w:numId w:val="12"/>
        </w:numPr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祭物种类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祭牲</w:t>
      </w: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土产</w:t>
      </w:r>
    </w:p>
    <w:p w:rsidR="00DC12FD" w:rsidRPr="00DE1AB2" w:rsidRDefault="00DC12FD" w:rsidP="00913D02">
      <w:pPr>
        <w:ind w:left="360"/>
        <w:rPr>
          <w:rFonts w:eastAsia="楷体" w:hint="eastAsia"/>
          <w:color w:val="000000" w:themeColor="text1"/>
        </w:rPr>
      </w:pPr>
    </w:p>
    <w:p w:rsidR="00DC12FD" w:rsidRPr="00913D02" w:rsidRDefault="00DC12FD" w:rsidP="00913D02">
      <w:pPr>
        <w:pStyle w:val="a7"/>
        <w:numPr>
          <w:ilvl w:val="0"/>
          <w:numId w:val="12"/>
        </w:numPr>
        <w:rPr>
          <w:rFonts w:eastAsia="楷体" w:hint="eastAsia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lastRenderedPageBreak/>
        <w:t>祭物要求</w:t>
      </w:r>
    </w:p>
    <w:p w:rsidR="00DC12FD" w:rsidRPr="00DE1AB2" w:rsidRDefault="00DC12FD" w:rsidP="00DE1AB2">
      <w:pPr>
        <w:rPr>
          <w:rFonts w:eastAsia="楷体" w:hint="eastAsia"/>
          <w:color w:val="000000" w:themeColor="text1"/>
        </w:rPr>
      </w:pPr>
    </w:p>
    <w:p w:rsidR="00DC12FD" w:rsidRPr="00DE1AB2" w:rsidRDefault="00DC12FD" w:rsidP="00913D02">
      <w:pPr>
        <w:ind w:left="360"/>
        <w:rPr>
          <w:rFonts w:eastAsia="楷体" w:hint="eastAsia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祭牲：无残疾的（献上最好的）</w:t>
      </w:r>
    </w:p>
    <w:p w:rsidR="00DC12FD" w:rsidRPr="00DE1AB2" w:rsidRDefault="00DC12FD" w:rsidP="00913D02">
      <w:pPr>
        <w:ind w:left="360"/>
        <w:rPr>
          <w:rFonts w:eastAsia="楷体" w:hint="eastAsia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土产：细面等细则（献上最用心制作的）</w:t>
      </w:r>
    </w:p>
    <w:p w:rsidR="00DC12FD" w:rsidRPr="00DE1AB2" w:rsidRDefault="00DC12FD" w:rsidP="00DE1AB2">
      <w:pPr>
        <w:rPr>
          <w:rFonts w:eastAsia="楷体" w:hint="eastAsia"/>
          <w:color w:val="000000" w:themeColor="text1"/>
        </w:rPr>
      </w:pPr>
    </w:p>
    <w:p w:rsidR="00DC12FD" w:rsidRPr="00DE1AB2" w:rsidRDefault="00DC12FD" w:rsidP="00DE1AB2">
      <w:pPr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三、祭司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913D02" w:rsidRDefault="00DC12FD" w:rsidP="00913D02">
      <w:pPr>
        <w:pStyle w:val="a7"/>
        <w:numPr>
          <w:ilvl w:val="0"/>
          <w:numId w:val="15"/>
        </w:numPr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祭司身份：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亚伦和他的儿子被按立为祭司，承受圣职。（蒙神拣选、照神吩咐、在神面前）</w:t>
      </w: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祭司是神拣选出来专门在神面前供职的人。</w:t>
      </w: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祭司制度是由神设立的，祭司职份是由神规定的，祭司身份是由神拣选的，祭司要求是由神吩咐的。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913D02" w:rsidRDefault="00DC12FD" w:rsidP="00913D02">
      <w:pPr>
        <w:pStyle w:val="a7"/>
        <w:numPr>
          <w:ilvl w:val="0"/>
          <w:numId w:val="15"/>
        </w:numPr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祭司守则：（</w:t>
      </w:r>
      <w:r w:rsidR="00913D02">
        <w:rPr>
          <w:rFonts w:eastAsia="楷体" w:hint="eastAsia"/>
          <w:color w:val="000000" w:themeColor="text1"/>
        </w:rPr>
        <w:t>《</w:t>
      </w:r>
      <w:r w:rsidRPr="00913D02">
        <w:rPr>
          <w:rFonts w:eastAsia="楷体" w:hint="eastAsia"/>
          <w:color w:val="000000" w:themeColor="text1"/>
        </w:rPr>
        <w:t>利未记</w:t>
      </w:r>
      <w:r w:rsidR="00913D02">
        <w:rPr>
          <w:rFonts w:eastAsia="楷体" w:hint="eastAsia"/>
          <w:color w:val="000000" w:themeColor="text1"/>
        </w:rPr>
        <w:t>》</w:t>
      </w:r>
      <w:r w:rsidRPr="00913D02">
        <w:rPr>
          <w:rFonts w:eastAsia="楷体"/>
          <w:color w:val="000000" w:themeColor="text1"/>
        </w:rPr>
        <w:t>21</w:t>
      </w:r>
      <w:r w:rsidRPr="00913D02">
        <w:rPr>
          <w:rFonts w:eastAsia="楷体" w:hint="eastAsia"/>
          <w:color w:val="000000" w:themeColor="text1"/>
        </w:rPr>
        <w:t>章，祭司守则）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DE1AB2" w:rsidRDefault="00DC12FD" w:rsidP="00913D02">
      <w:pPr>
        <w:ind w:left="72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神对祭司的最基本要求是</w:t>
      </w:r>
      <w:r w:rsidRPr="00DE1AB2">
        <w:rPr>
          <w:rFonts w:eastAsia="楷体"/>
          <w:color w:val="000000" w:themeColor="text1"/>
        </w:rPr>
        <w:t xml:space="preserve">: </w:t>
      </w:r>
      <w:r w:rsidRPr="00DE1AB2">
        <w:rPr>
          <w:rFonts w:eastAsia="楷体" w:hint="eastAsia"/>
          <w:color w:val="000000" w:themeColor="text1"/>
        </w:rPr>
        <w:t>圣洁与纯全。“你们要谨守遵行我的诫命。我是耶和华。你们不可亵渎我的圣名，我在以色列人中要被尊为圣。我是叫你们成圣的耶和华，把你们从埃及地领出来，作为你们的神。我是耶和华。”（</w:t>
      </w:r>
      <w:r w:rsidR="00913D02">
        <w:rPr>
          <w:rFonts w:eastAsia="楷体" w:hint="eastAsia"/>
          <w:color w:val="000000" w:themeColor="text1"/>
        </w:rPr>
        <w:t>《</w:t>
      </w:r>
      <w:r w:rsidRPr="00DE1AB2">
        <w:rPr>
          <w:rFonts w:eastAsia="楷体" w:hint="eastAsia"/>
          <w:color w:val="000000" w:themeColor="text1"/>
        </w:rPr>
        <w:t>利未记</w:t>
      </w:r>
      <w:r w:rsidR="00913D02">
        <w:rPr>
          <w:rFonts w:eastAsia="楷体" w:hint="eastAsia"/>
          <w:color w:val="000000" w:themeColor="text1"/>
        </w:rPr>
        <w:t>》</w:t>
      </w:r>
      <w:r w:rsidRPr="00DE1AB2">
        <w:rPr>
          <w:rFonts w:eastAsia="楷体"/>
          <w:color w:val="000000" w:themeColor="text1"/>
        </w:rPr>
        <w:t>22</w:t>
      </w:r>
      <w:r w:rsidR="00913D02">
        <w:rPr>
          <w:rFonts w:eastAsia="楷体" w:hint="eastAsia"/>
          <w:color w:val="000000" w:themeColor="text1"/>
        </w:rPr>
        <w:t>:</w:t>
      </w:r>
      <w:r w:rsidRPr="00DE1AB2">
        <w:rPr>
          <w:rFonts w:eastAsia="楷体"/>
          <w:color w:val="000000" w:themeColor="text1"/>
        </w:rPr>
        <w:t>31</w:t>
      </w:r>
      <w:r w:rsidR="00913D02">
        <w:rPr>
          <w:rFonts w:eastAsia="楷体" w:hint="eastAsia"/>
          <w:color w:val="000000" w:themeColor="text1"/>
        </w:rPr>
        <w:t>-</w:t>
      </w:r>
      <w:r w:rsidRPr="00DE1AB2">
        <w:rPr>
          <w:rFonts w:eastAsia="楷体"/>
          <w:color w:val="000000" w:themeColor="text1"/>
        </w:rPr>
        <w:t>33</w:t>
      </w:r>
      <w:r w:rsidRPr="00DE1AB2">
        <w:rPr>
          <w:rFonts w:eastAsia="楷体" w:hint="eastAsia"/>
          <w:color w:val="000000" w:themeColor="text1"/>
        </w:rPr>
        <w:t>）</w:t>
      </w:r>
    </w:p>
    <w:p w:rsidR="00DC12FD" w:rsidRPr="00DE1AB2" w:rsidRDefault="00DC12FD" w:rsidP="00913D02">
      <w:pPr>
        <w:ind w:left="360"/>
        <w:rPr>
          <w:rFonts w:eastAsia="楷体" w:hint="eastAsia"/>
          <w:color w:val="000000" w:themeColor="text1"/>
        </w:rPr>
      </w:pP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不可从俗沾染自己（外面的圣洁）</w:t>
      </w: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不可亵渎神的名（里面的圣洁）</w:t>
      </w: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不可娶妓女或被污的女人为妻（关系的圣洁）</w:t>
      </w: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大祭司供奉圣职时，不可蓬头散发，也不可撕裂衣服，不可挨近死尸，也不可为父母沾染自己。不可出圣所，也不可亵渎神的圣所，因为神膏油的冠冕在他头上。（全人的圣洁）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913D02" w:rsidRDefault="00DC12FD" w:rsidP="00913D02">
      <w:pPr>
        <w:pStyle w:val="a7"/>
        <w:numPr>
          <w:ilvl w:val="0"/>
          <w:numId w:val="15"/>
        </w:numPr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祭司地位：（</w:t>
      </w:r>
      <w:r w:rsidR="00913D02">
        <w:rPr>
          <w:rFonts w:eastAsia="楷体" w:hint="eastAsia"/>
          <w:color w:val="000000" w:themeColor="text1"/>
        </w:rPr>
        <w:t>《</w:t>
      </w:r>
      <w:r w:rsidRPr="00913D02">
        <w:rPr>
          <w:rFonts w:eastAsia="楷体" w:hint="eastAsia"/>
          <w:color w:val="000000" w:themeColor="text1"/>
        </w:rPr>
        <w:t>利未记</w:t>
      </w:r>
      <w:r w:rsidR="00913D02">
        <w:rPr>
          <w:rFonts w:eastAsia="楷体" w:hint="eastAsia"/>
          <w:color w:val="000000" w:themeColor="text1"/>
        </w:rPr>
        <w:t>》</w:t>
      </w:r>
      <w:r w:rsidRPr="00913D02">
        <w:rPr>
          <w:rFonts w:eastAsia="楷体"/>
          <w:color w:val="000000" w:themeColor="text1"/>
        </w:rPr>
        <w:t>22</w:t>
      </w:r>
      <w:r w:rsidR="00913D02">
        <w:rPr>
          <w:rFonts w:eastAsia="楷体" w:hint="eastAsia"/>
          <w:color w:val="000000" w:themeColor="text1"/>
        </w:rPr>
        <w:t>:</w:t>
      </w:r>
      <w:r w:rsidRPr="00913D02">
        <w:rPr>
          <w:rFonts w:eastAsia="楷体"/>
          <w:color w:val="000000" w:themeColor="text1"/>
        </w:rPr>
        <w:t>29</w:t>
      </w:r>
      <w:r w:rsidR="00913D02">
        <w:rPr>
          <w:rFonts w:eastAsia="楷体" w:hint="eastAsia"/>
          <w:color w:val="000000" w:themeColor="text1"/>
        </w:rPr>
        <w:t>-</w:t>
      </w:r>
      <w:r w:rsidRPr="00913D02">
        <w:rPr>
          <w:rFonts w:eastAsia="楷体"/>
          <w:color w:val="000000" w:themeColor="text1"/>
        </w:rPr>
        <w:t>32</w:t>
      </w:r>
      <w:r w:rsidRPr="00913D02">
        <w:rPr>
          <w:rFonts w:eastAsia="楷体" w:hint="eastAsia"/>
          <w:color w:val="000000" w:themeColor="text1"/>
        </w:rPr>
        <w:t>）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蒙神悦纳（在神心意中）</w:t>
      </w: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尊神为圣（在神同在中）</w:t>
      </w: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被神分别为圣（在与神的关系中）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913D02" w:rsidRDefault="00DC12FD" w:rsidP="00913D02">
      <w:pPr>
        <w:pStyle w:val="a7"/>
        <w:numPr>
          <w:ilvl w:val="0"/>
          <w:numId w:val="15"/>
        </w:numPr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祭司职份：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DE1AB2" w:rsidRDefault="00DC12FD" w:rsidP="00913D02">
      <w:pPr>
        <w:ind w:left="360"/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代表人来到神面前尽本分以满足神公义的要求：赎罪（处理罪）、代求（获得神的赦免和祝福。）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DE1AB2" w:rsidRDefault="00DC12FD" w:rsidP="00DE1AB2">
      <w:pPr>
        <w:rPr>
          <w:rFonts w:eastAsia="楷体"/>
          <w:color w:val="000000" w:themeColor="text1"/>
        </w:rPr>
      </w:pPr>
      <w:r w:rsidRPr="00DE1AB2">
        <w:rPr>
          <w:rFonts w:eastAsia="楷体" w:hint="eastAsia"/>
          <w:color w:val="000000" w:themeColor="text1"/>
        </w:rPr>
        <w:t>四、圣洁要求：</w:t>
      </w:r>
    </w:p>
    <w:p w:rsidR="00DC12FD" w:rsidRPr="00DE1AB2" w:rsidRDefault="00DC12FD" w:rsidP="00DE1AB2">
      <w:pPr>
        <w:rPr>
          <w:rFonts w:eastAsia="楷体"/>
          <w:color w:val="000000" w:themeColor="text1"/>
        </w:rPr>
      </w:pPr>
    </w:p>
    <w:p w:rsidR="00DC12FD" w:rsidRPr="00913D02" w:rsidRDefault="00DC12FD" w:rsidP="00913D02">
      <w:pPr>
        <w:pStyle w:val="a7"/>
        <w:numPr>
          <w:ilvl w:val="0"/>
          <w:numId w:val="20"/>
        </w:numPr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祭司的圣洁</w:t>
      </w:r>
    </w:p>
    <w:p w:rsidR="00DC12FD" w:rsidRPr="00913D02" w:rsidRDefault="00DC12FD" w:rsidP="00913D02">
      <w:pPr>
        <w:pStyle w:val="a7"/>
        <w:numPr>
          <w:ilvl w:val="0"/>
          <w:numId w:val="20"/>
        </w:numPr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lastRenderedPageBreak/>
        <w:t>祭物的圣洁</w:t>
      </w:r>
    </w:p>
    <w:p w:rsidR="00DC12FD" w:rsidRPr="00913D02" w:rsidRDefault="00DC12FD" w:rsidP="00913D02">
      <w:pPr>
        <w:pStyle w:val="a7"/>
        <w:numPr>
          <w:ilvl w:val="0"/>
          <w:numId w:val="20"/>
        </w:numPr>
        <w:rPr>
          <w:rFonts w:eastAsia="楷体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关系的圣洁</w:t>
      </w:r>
    </w:p>
    <w:p w:rsidR="00DC12FD" w:rsidRPr="00913D02" w:rsidRDefault="00DC12FD" w:rsidP="00913D02">
      <w:pPr>
        <w:pStyle w:val="a7"/>
        <w:numPr>
          <w:ilvl w:val="0"/>
          <w:numId w:val="20"/>
        </w:numPr>
        <w:rPr>
          <w:rFonts w:eastAsia="楷体" w:hint="eastAsia"/>
          <w:color w:val="000000" w:themeColor="text1"/>
        </w:rPr>
      </w:pPr>
      <w:r w:rsidRPr="00913D02">
        <w:rPr>
          <w:rFonts w:eastAsia="楷体" w:hint="eastAsia"/>
          <w:color w:val="000000" w:themeColor="text1"/>
        </w:rPr>
        <w:t>全人的圣洁</w:t>
      </w:r>
    </w:p>
    <w:p w:rsidR="00DC12FD" w:rsidRPr="00DE1AB2" w:rsidRDefault="00DC12FD" w:rsidP="00DE1AB2">
      <w:pPr>
        <w:rPr>
          <w:rFonts w:eastAsia="楷体" w:hint="eastAsia"/>
          <w:color w:val="000000" w:themeColor="text1"/>
        </w:rPr>
      </w:pPr>
    </w:p>
    <w:p w:rsidR="00DC12FD" w:rsidRPr="00DE1AB2" w:rsidRDefault="00913D02" w:rsidP="00DE1AB2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五</w:t>
      </w:r>
      <w:r w:rsidR="00DC12FD" w:rsidRPr="00DE1AB2">
        <w:rPr>
          <w:rFonts w:eastAsia="楷体" w:hint="eastAsia"/>
          <w:color w:val="000000" w:themeColor="text1"/>
        </w:rPr>
        <w:t>、讨论：旧约中的祭司原则与新约的事奉原因有哪些相关性？请分享你的领受和心得。</w:t>
      </w:r>
    </w:p>
    <w:p w:rsidR="002337C6" w:rsidRPr="00DE1AB2" w:rsidRDefault="002337C6" w:rsidP="00DE1AB2">
      <w:pPr>
        <w:rPr>
          <w:rFonts w:eastAsia="楷体"/>
          <w:color w:val="000000" w:themeColor="text1"/>
        </w:rPr>
      </w:pPr>
      <w:bookmarkStart w:id="0" w:name="_GoBack"/>
      <w:bookmarkEnd w:id="0"/>
    </w:p>
    <w:sectPr w:rsidR="002337C6" w:rsidRPr="00DE1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62" w:rsidRDefault="00E85362" w:rsidP="00DC12FD">
      <w:r>
        <w:separator/>
      </w:r>
    </w:p>
  </w:endnote>
  <w:endnote w:type="continuationSeparator" w:id="0">
    <w:p w:rsidR="00E85362" w:rsidRDefault="00E85362" w:rsidP="00DC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62" w:rsidRDefault="00E85362" w:rsidP="00DC12FD">
      <w:r>
        <w:separator/>
      </w:r>
    </w:p>
  </w:footnote>
  <w:footnote w:type="continuationSeparator" w:id="0">
    <w:p w:rsidR="00E85362" w:rsidRDefault="00E85362" w:rsidP="00DC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88F"/>
    <w:multiLevelType w:val="hybridMultilevel"/>
    <w:tmpl w:val="FDAAF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0ED"/>
    <w:multiLevelType w:val="hybridMultilevel"/>
    <w:tmpl w:val="C1B24892"/>
    <w:lvl w:ilvl="0" w:tplc="AC08378E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 w:tplc="58448E8A">
      <w:start w:val="1"/>
      <w:numFmt w:val="decimal"/>
      <w:lvlText w:val="%2、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17B1"/>
    <w:multiLevelType w:val="hybridMultilevel"/>
    <w:tmpl w:val="08F4C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B1F"/>
    <w:multiLevelType w:val="hybridMultilevel"/>
    <w:tmpl w:val="C464A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5A83"/>
    <w:multiLevelType w:val="hybridMultilevel"/>
    <w:tmpl w:val="241CB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3F34"/>
    <w:multiLevelType w:val="hybridMultilevel"/>
    <w:tmpl w:val="D9E48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39E2"/>
    <w:multiLevelType w:val="hybridMultilevel"/>
    <w:tmpl w:val="82849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32E7F"/>
    <w:multiLevelType w:val="hybridMultilevel"/>
    <w:tmpl w:val="0242D786"/>
    <w:lvl w:ilvl="0" w:tplc="542A284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BEA"/>
    <w:multiLevelType w:val="hybridMultilevel"/>
    <w:tmpl w:val="B0C06968"/>
    <w:lvl w:ilvl="0" w:tplc="542A284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13429"/>
    <w:multiLevelType w:val="hybridMultilevel"/>
    <w:tmpl w:val="CC4C2B7A"/>
    <w:lvl w:ilvl="0" w:tplc="B35C3DC2">
      <w:start w:val="4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0075B"/>
    <w:multiLevelType w:val="hybridMultilevel"/>
    <w:tmpl w:val="B3C07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C44A7"/>
    <w:multiLevelType w:val="hybridMultilevel"/>
    <w:tmpl w:val="D96E0BF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5BED5D39"/>
    <w:multiLevelType w:val="hybridMultilevel"/>
    <w:tmpl w:val="0242D786"/>
    <w:lvl w:ilvl="0" w:tplc="542A284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000F0"/>
    <w:multiLevelType w:val="hybridMultilevel"/>
    <w:tmpl w:val="C91028D8"/>
    <w:lvl w:ilvl="0" w:tplc="AC08378E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030A7"/>
    <w:multiLevelType w:val="hybridMultilevel"/>
    <w:tmpl w:val="6060C260"/>
    <w:lvl w:ilvl="0" w:tplc="AC08378E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B59CA"/>
    <w:multiLevelType w:val="hybridMultilevel"/>
    <w:tmpl w:val="C91028D8"/>
    <w:lvl w:ilvl="0" w:tplc="AC08378E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C48B3"/>
    <w:multiLevelType w:val="hybridMultilevel"/>
    <w:tmpl w:val="6CCEA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348F3"/>
    <w:multiLevelType w:val="hybridMultilevel"/>
    <w:tmpl w:val="F1CE3698"/>
    <w:lvl w:ilvl="0" w:tplc="542A284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B2358"/>
    <w:multiLevelType w:val="hybridMultilevel"/>
    <w:tmpl w:val="20A26394"/>
    <w:lvl w:ilvl="0" w:tplc="AC08378E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824C7"/>
    <w:multiLevelType w:val="hybridMultilevel"/>
    <w:tmpl w:val="60D40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1"/>
  </w:num>
  <w:num w:numId="8">
    <w:abstractNumId w:val="6"/>
  </w:num>
  <w:num w:numId="9">
    <w:abstractNumId w:val="18"/>
  </w:num>
  <w:num w:numId="10">
    <w:abstractNumId w:val="13"/>
  </w:num>
  <w:num w:numId="11">
    <w:abstractNumId w:val="4"/>
  </w:num>
  <w:num w:numId="12">
    <w:abstractNumId w:val="17"/>
  </w:num>
  <w:num w:numId="13">
    <w:abstractNumId w:val="16"/>
  </w:num>
  <w:num w:numId="14">
    <w:abstractNumId w:val="5"/>
  </w:num>
  <w:num w:numId="15">
    <w:abstractNumId w:val="7"/>
  </w:num>
  <w:num w:numId="16">
    <w:abstractNumId w:val="19"/>
  </w:num>
  <w:num w:numId="17">
    <w:abstractNumId w:val="10"/>
  </w:num>
  <w:num w:numId="18">
    <w:abstractNumId w:val="11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71"/>
    <w:rsid w:val="00020171"/>
    <w:rsid w:val="001A5682"/>
    <w:rsid w:val="002337C6"/>
    <w:rsid w:val="00421A9E"/>
    <w:rsid w:val="00795240"/>
    <w:rsid w:val="00913D02"/>
    <w:rsid w:val="00DC12FD"/>
    <w:rsid w:val="00DE1AB2"/>
    <w:rsid w:val="00E8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82A622-E7A9-44CE-9C12-AFEEBC30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FD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2FD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DC12FD"/>
  </w:style>
  <w:style w:type="paragraph" w:styleId="a5">
    <w:name w:val="footer"/>
    <w:basedOn w:val="a"/>
    <w:link w:val="a6"/>
    <w:uiPriority w:val="99"/>
    <w:unhideWhenUsed/>
    <w:rsid w:val="00DC12FD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DC12FD"/>
  </w:style>
  <w:style w:type="paragraph" w:styleId="a7">
    <w:name w:val="List Paragraph"/>
    <w:basedOn w:val="a"/>
    <w:uiPriority w:val="34"/>
    <w:qFormat/>
    <w:rsid w:val="0079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4</cp:revision>
  <dcterms:created xsi:type="dcterms:W3CDTF">2019-02-05T17:30:00Z</dcterms:created>
  <dcterms:modified xsi:type="dcterms:W3CDTF">2019-02-05T18:10:00Z</dcterms:modified>
</cp:coreProperties>
</file>