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5C" w:rsidRPr="00FA385C" w:rsidRDefault="00FA385C" w:rsidP="00FA385C">
      <w:pPr>
        <w:jc w:val="center"/>
        <w:rPr>
          <w:rFonts w:eastAsia="楷体" w:hint="eastAsia"/>
          <w:b/>
          <w:color w:val="000000" w:themeColor="text1"/>
          <w:sz w:val="28"/>
          <w:szCs w:val="28"/>
        </w:rPr>
      </w:pPr>
      <w:r w:rsidRPr="00FA385C">
        <w:rPr>
          <w:rFonts w:eastAsia="楷体" w:hint="eastAsia"/>
          <w:b/>
          <w:color w:val="000000" w:themeColor="text1"/>
          <w:sz w:val="28"/>
          <w:szCs w:val="28"/>
        </w:rPr>
        <w:t>第十七讲</w:t>
      </w:r>
      <w:r>
        <w:rPr>
          <w:rFonts w:eastAsia="楷体" w:hint="eastAsia"/>
          <w:b/>
          <w:color w:val="000000" w:themeColor="text1"/>
          <w:sz w:val="28"/>
          <w:szCs w:val="28"/>
        </w:rPr>
        <w:t xml:space="preserve"> </w:t>
      </w:r>
      <w:r>
        <w:rPr>
          <w:rFonts w:eastAsia="楷体"/>
          <w:b/>
          <w:color w:val="000000" w:themeColor="text1"/>
          <w:sz w:val="28"/>
          <w:szCs w:val="28"/>
        </w:rPr>
        <w:t xml:space="preserve"> </w:t>
      </w:r>
      <w:r w:rsidRPr="00FA385C">
        <w:rPr>
          <w:rFonts w:eastAsia="楷体" w:hint="eastAsia"/>
          <w:b/>
          <w:color w:val="000000" w:themeColor="text1"/>
          <w:sz w:val="28"/>
          <w:szCs w:val="28"/>
        </w:rPr>
        <w:t>耶稣两次来</w:t>
      </w:r>
    </w:p>
    <w:p w:rsidR="00FA385C" w:rsidRPr="00FA385C" w:rsidRDefault="00FA385C" w:rsidP="00FA385C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>
        <w:rPr>
          <w:rFonts w:eastAsia="楷体" w:hint="eastAsia"/>
          <w:b/>
          <w:color w:val="000000" w:themeColor="text1"/>
          <w:sz w:val="28"/>
          <w:szCs w:val="28"/>
        </w:rPr>
        <w:t>——</w:t>
      </w:r>
      <w:r w:rsidRPr="00FA385C">
        <w:rPr>
          <w:rFonts w:eastAsia="楷体" w:hint="eastAsia"/>
          <w:b/>
          <w:color w:val="000000" w:themeColor="text1"/>
          <w:sz w:val="28"/>
          <w:szCs w:val="28"/>
        </w:rPr>
        <w:t>从羔羊到君王</w:t>
      </w:r>
    </w:p>
    <w:p w:rsidR="00FA385C" w:rsidRDefault="00FA385C" w:rsidP="00FA385C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FA385C">
        <w:rPr>
          <w:rFonts w:eastAsia="楷体" w:hint="eastAsia"/>
          <w:b/>
          <w:color w:val="000000" w:themeColor="text1"/>
          <w:sz w:val="28"/>
          <w:szCs w:val="28"/>
        </w:rPr>
        <w:t>宁</w:t>
      </w:r>
      <w:r>
        <w:rPr>
          <w:rFonts w:eastAsia="楷体" w:hint="eastAsia"/>
          <w:b/>
          <w:color w:val="000000" w:themeColor="text1"/>
          <w:sz w:val="28"/>
          <w:szCs w:val="28"/>
        </w:rPr>
        <w:t xml:space="preserve">  </w:t>
      </w:r>
      <w:r w:rsidRPr="00FA385C">
        <w:rPr>
          <w:rFonts w:eastAsia="楷体" w:hint="eastAsia"/>
          <w:b/>
          <w:color w:val="000000" w:themeColor="text1"/>
          <w:sz w:val="28"/>
          <w:szCs w:val="28"/>
        </w:rPr>
        <w:t>子</w:t>
      </w:r>
    </w:p>
    <w:p w:rsidR="00FA385C" w:rsidRPr="00FA385C" w:rsidRDefault="00FA385C" w:rsidP="00FA385C">
      <w:pPr>
        <w:jc w:val="center"/>
        <w:rPr>
          <w:rFonts w:eastAsia="楷体" w:hint="eastAsia"/>
          <w:b/>
          <w:color w:val="000000" w:themeColor="text1"/>
          <w:sz w:val="28"/>
          <w:szCs w:val="28"/>
        </w:rPr>
      </w:pPr>
    </w:p>
    <w:p w:rsidR="00FA385C" w:rsidRPr="00FA385C" w:rsidRDefault="00FA385C" w:rsidP="00FA385C">
      <w:p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经文：</w:t>
      </w:r>
      <w:r>
        <w:rPr>
          <w:rFonts w:eastAsia="楷体" w:hint="eastAsia"/>
          <w:color w:val="000000" w:themeColor="text1"/>
        </w:rPr>
        <w:t>《</w:t>
      </w:r>
      <w:r w:rsidRPr="00FA385C">
        <w:rPr>
          <w:rFonts w:eastAsia="楷体" w:hint="eastAsia"/>
          <w:color w:val="000000" w:themeColor="text1"/>
        </w:rPr>
        <w:t>约翰福音</w:t>
      </w:r>
      <w:r>
        <w:rPr>
          <w:rFonts w:eastAsia="楷体" w:hint="eastAsia"/>
          <w:color w:val="000000" w:themeColor="text1"/>
        </w:rPr>
        <w:t>》</w:t>
      </w:r>
      <w:r w:rsidRPr="00FA385C">
        <w:rPr>
          <w:rFonts w:eastAsia="楷体"/>
          <w:color w:val="000000" w:themeColor="text1"/>
        </w:rPr>
        <w:t>3</w:t>
      </w:r>
      <w:r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16</w:t>
      </w:r>
      <w:r>
        <w:rPr>
          <w:rFonts w:eastAsia="楷体" w:hint="eastAsia"/>
          <w:color w:val="000000" w:themeColor="text1"/>
        </w:rPr>
        <w:t>-</w:t>
      </w:r>
      <w:r w:rsidRPr="00FA385C">
        <w:rPr>
          <w:rFonts w:eastAsia="楷体"/>
          <w:color w:val="000000" w:themeColor="text1"/>
        </w:rPr>
        <w:t>21</w:t>
      </w:r>
      <w:r>
        <w:rPr>
          <w:rFonts w:eastAsia="楷体" w:hint="eastAsia"/>
          <w:color w:val="000000" w:themeColor="text1"/>
        </w:rPr>
        <w:t>;</w:t>
      </w:r>
      <w:r>
        <w:rPr>
          <w:rFonts w:eastAsia="楷体" w:hint="eastAsia"/>
          <w:color w:val="000000" w:themeColor="text1"/>
        </w:rPr>
        <w:t>《</w:t>
      </w:r>
      <w:r w:rsidRPr="00FA385C">
        <w:rPr>
          <w:rFonts w:eastAsia="楷体" w:hint="eastAsia"/>
          <w:color w:val="000000" w:themeColor="text1"/>
        </w:rPr>
        <w:t>马太福音</w:t>
      </w:r>
      <w:r>
        <w:rPr>
          <w:rFonts w:eastAsia="楷体" w:hint="eastAsia"/>
          <w:color w:val="000000" w:themeColor="text1"/>
        </w:rPr>
        <w:t>》</w:t>
      </w:r>
      <w:r w:rsidRPr="00FA385C">
        <w:rPr>
          <w:rFonts w:eastAsia="楷体"/>
          <w:color w:val="000000" w:themeColor="text1"/>
        </w:rPr>
        <w:t>25</w:t>
      </w:r>
      <w:r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31</w:t>
      </w:r>
      <w:r>
        <w:rPr>
          <w:rFonts w:eastAsia="楷体" w:hint="eastAsia"/>
          <w:color w:val="000000" w:themeColor="text1"/>
        </w:rPr>
        <w:t>-</w:t>
      </w:r>
      <w:r w:rsidRPr="00FA385C">
        <w:rPr>
          <w:rFonts w:eastAsia="楷体"/>
          <w:color w:val="000000" w:themeColor="text1"/>
        </w:rPr>
        <w:t>46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这个时代早已过了呼唤英雄的年代，因为英雄死了，能够活下来的人，要么就是英雄冒死救出来的人；要么就是置英雄于死地的人。但人的英雄情结不死，因此，英雄死了之后，人们就在虚拟世界里制造不死的偶像，于是电影、电视、动漫游戏就充斥了似英雄又非英雄的角色，人们称之为“超人”。“超人”是虚拟世界的梦话，“超人”是不可能在真实世界里露脸的。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但历史上曾有一个真正的“超”人，祂真实地来到人类生活的星球，并与那时代的人一起生活了三十三年，最后为了拯救人类，被钉死在十字架上。这个真正的“超”人就是人子耶稣。祂是百分百的人，也是百分百的神。耶稣死后三天复活，在那个时代显给许多人看，那情景应该比“超人”电影震撼多了，所以后来有许多人出来为祂做见证。四十天之后，祂又当着耶路撒冷众人的面升天，那场面应该让所有人，无论是钉祂十字架的人，还是为祂的受难哭泣过的人，都目瞪口呆。而更让人意想不到的是，正当大家目瞪口呆的时候，天使说话了：“加利利人哪，你们为什么站着望天呢？你们见祂怎样往天上去，祂还要怎样来。”（</w:t>
      </w:r>
      <w:r>
        <w:rPr>
          <w:rFonts w:eastAsia="楷体" w:hint="eastAsia"/>
          <w:color w:val="000000" w:themeColor="text1"/>
        </w:rPr>
        <w:t>《</w:t>
      </w:r>
      <w:r w:rsidRPr="00FA385C">
        <w:rPr>
          <w:rFonts w:eastAsia="楷体" w:hint="eastAsia"/>
          <w:color w:val="000000" w:themeColor="text1"/>
        </w:rPr>
        <w:t>使徒行传</w:t>
      </w:r>
      <w:r>
        <w:rPr>
          <w:rFonts w:eastAsia="楷体" w:hint="eastAsia"/>
          <w:color w:val="000000" w:themeColor="text1"/>
        </w:rPr>
        <w:t>》</w:t>
      </w:r>
      <w:r w:rsidRPr="00FA385C">
        <w:rPr>
          <w:rFonts w:eastAsia="楷体"/>
          <w:color w:val="000000" w:themeColor="text1"/>
        </w:rPr>
        <w:t>1</w:t>
      </w:r>
      <w:r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11</w:t>
      </w:r>
      <w:r w:rsidRPr="00FA385C">
        <w:rPr>
          <w:rFonts w:eastAsia="楷体" w:hint="eastAsia"/>
          <w:color w:val="000000" w:themeColor="text1"/>
        </w:rPr>
        <w:t>）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耶稣基督来过，还要再来。这是基督福音的基本内容。我们传基督的福音，要传得全备，就不能不提耶稣基督的两次来。而关于两次来的信息，都在圣经福音书中。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我们今天要读的经文，《约翰福音》</w:t>
      </w:r>
      <w:r w:rsidRPr="00FA385C">
        <w:rPr>
          <w:rFonts w:eastAsia="楷体"/>
          <w:color w:val="000000" w:themeColor="text1"/>
        </w:rPr>
        <w:t>3</w:t>
      </w:r>
      <w:r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16</w:t>
      </w:r>
      <w:r>
        <w:rPr>
          <w:rFonts w:eastAsia="楷体" w:hint="eastAsia"/>
          <w:color w:val="000000" w:themeColor="text1"/>
        </w:rPr>
        <w:t>-</w:t>
      </w:r>
      <w:r w:rsidRPr="00FA385C">
        <w:rPr>
          <w:rFonts w:eastAsia="楷体"/>
          <w:color w:val="000000" w:themeColor="text1"/>
        </w:rPr>
        <w:t>21</w:t>
      </w:r>
      <w:r w:rsidRPr="00FA385C">
        <w:rPr>
          <w:rFonts w:eastAsia="楷体" w:hint="eastAsia"/>
          <w:color w:val="000000" w:themeColor="text1"/>
        </w:rPr>
        <w:t>，《马太福音》</w:t>
      </w:r>
      <w:r w:rsidRPr="00FA385C">
        <w:rPr>
          <w:rFonts w:eastAsia="楷体"/>
          <w:color w:val="000000" w:themeColor="text1"/>
        </w:rPr>
        <w:t>25</w:t>
      </w:r>
      <w:r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31</w:t>
      </w:r>
      <w:r>
        <w:rPr>
          <w:rFonts w:eastAsia="楷体" w:hint="eastAsia"/>
          <w:color w:val="000000" w:themeColor="text1"/>
        </w:rPr>
        <w:t>-</w:t>
      </w:r>
      <w:r w:rsidRPr="00FA385C">
        <w:rPr>
          <w:rFonts w:eastAsia="楷体"/>
          <w:color w:val="000000" w:themeColor="text1"/>
        </w:rPr>
        <w:t>46</w:t>
      </w:r>
      <w:r w:rsidRPr="00FA385C">
        <w:rPr>
          <w:rFonts w:eastAsia="楷体" w:hint="eastAsia"/>
          <w:color w:val="000000" w:themeColor="text1"/>
        </w:rPr>
        <w:t>，就是关乎主耶稣两次来的信息。这两处经文分别说了关于主来的事情：主来了（主来做什么？），主还要再来（再来做什么？）。主来了，还要再来，这和我们有什么关系？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一</w:t>
      </w:r>
      <w:r>
        <w:rPr>
          <w:rFonts w:eastAsia="楷体"/>
          <w:color w:val="000000" w:themeColor="text1"/>
        </w:rPr>
        <w:t>、</w:t>
      </w:r>
      <w:r w:rsidRPr="00FA385C">
        <w:rPr>
          <w:rFonts w:eastAsia="楷体" w:hint="eastAsia"/>
          <w:color w:val="000000" w:themeColor="text1"/>
        </w:rPr>
        <w:t>主来：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pStyle w:val="a7"/>
        <w:numPr>
          <w:ilvl w:val="0"/>
          <w:numId w:val="3"/>
        </w:num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主如何来？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pStyle w:val="a7"/>
        <w:numPr>
          <w:ilvl w:val="0"/>
          <w:numId w:val="6"/>
        </w:num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先知的预言：来历、经历、目的（《赛》</w:t>
      </w:r>
      <w:r w:rsidRPr="00FA385C">
        <w:rPr>
          <w:rFonts w:eastAsia="楷体"/>
          <w:color w:val="000000" w:themeColor="text1"/>
        </w:rPr>
        <w:t>7</w:t>
      </w:r>
      <w:r w:rsidRPr="00FA385C"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14</w:t>
      </w:r>
      <w:r w:rsidRPr="00FA385C">
        <w:rPr>
          <w:rFonts w:eastAsia="楷体" w:hint="eastAsia"/>
          <w:color w:val="000000" w:themeColor="text1"/>
        </w:rPr>
        <w:t>,</w:t>
      </w:r>
      <w:r w:rsidRPr="00FA385C">
        <w:rPr>
          <w:rFonts w:eastAsia="楷体"/>
          <w:color w:val="000000" w:themeColor="text1"/>
        </w:rPr>
        <w:t xml:space="preserve"> 9</w:t>
      </w:r>
      <w:r w:rsidRPr="00FA385C"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6</w:t>
      </w:r>
      <w:r w:rsidRPr="00FA385C">
        <w:rPr>
          <w:rFonts w:eastAsia="楷体" w:hint="eastAsia"/>
          <w:color w:val="000000" w:themeColor="text1"/>
        </w:rPr>
        <w:t>,</w:t>
      </w:r>
      <w:r w:rsidRPr="00FA385C">
        <w:rPr>
          <w:rFonts w:eastAsia="楷体"/>
          <w:color w:val="000000" w:themeColor="text1"/>
        </w:rPr>
        <w:t xml:space="preserve"> 53</w:t>
      </w:r>
      <w:r w:rsidRPr="00FA385C"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3</w:t>
      </w:r>
      <w:r w:rsidRPr="00FA385C">
        <w:rPr>
          <w:rFonts w:eastAsia="楷体" w:hint="eastAsia"/>
          <w:color w:val="000000" w:themeColor="text1"/>
        </w:rPr>
        <w:t>-</w:t>
      </w:r>
      <w:r w:rsidRPr="00FA385C">
        <w:rPr>
          <w:rFonts w:eastAsia="楷体"/>
          <w:color w:val="000000" w:themeColor="text1"/>
        </w:rPr>
        <w:t>10</w:t>
      </w:r>
      <w:r w:rsidRPr="00FA385C">
        <w:rPr>
          <w:rFonts w:eastAsia="楷体" w:hint="eastAsia"/>
          <w:color w:val="000000" w:themeColor="text1"/>
        </w:rPr>
        <w:t>;</w:t>
      </w:r>
      <w:r w:rsidRPr="00FA385C">
        <w:rPr>
          <w:rFonts w:eastAsia="楷体"/>
          <w:color w:val="000000" w:themeColor="text1"/>
        </w:rPr>
        <w:t xml:space="preserve"> </w:t>
      </w:r>
      <w:r w:rsidRPr="00FA385C">
        <w:rPr>
          <w:rFonts w:eastAsia="楷体" w:hint="eastAsia"/>
          <w:color w:val="000000" w:themeColor="text1"/>
        </w:rPr>
        <w:t>《出》</w:t>
      </w:r>
      <w:r w:rsidRPr="00FA385C">
        <w:rPr>
          <w:rFonts w:eastAsia="楷体"/>
          <w:color w:val="000000" w:themeColor="text1"/>
        </w:rPr>
        <w:t>12</w:t>
      </w:r>
      <w:r w:rsidRPr="00FA385C"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6</w:t>
      </w:r>
      <w:r w:rsidRPr="00FA385C">
        <w:rPr>
          <w:rFonts w:eastAsia="楷体" w:hint="eastAsia"/>
          <w:color w:val="000000" w:themeColor="text1"/>
        </w:rPr>
        <w:t>）</w:t>
      </w:r>
    </w:p>
    <w:p w:rsidR="00FA385C" w:rsidRPr="00FA385C" w:rsidRDefault="00FA385C" w:rsidP="00FA385C">
      <w:pPr>
        <w:pStyle w:val="a7"/>
        <w:numPr>
          <w:ilvl w:val="0"/>
          <w:numId w:val="6"/>
        </w:num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历史的应验：出生、经历、目的</w:t>
      </w:r>
    </w:p>
    <w:p w:rsidR="00FA385C" w:rsidRPr="00FA385C" w:rsidRDefault="00FA385C" w:rsidP="00FA385C">
      <w:pPr>
        <w:pStyle w:val="a7"/>
        <w:numPr>
          <w:ilvl w:val="0"/>
          <w:numId w:val="6"/>
        </w:num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信徒的见证：人证、物证、见证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pStyle w:val="a7"/>
        <w:numPr>
          <w:ilvl w:val="0"/>
          <w:numId w:val="3"/>
        </w:num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为何来？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pStyle w:val="a7"/>
        <w:numPr>
          <w:ilvl w:val="0"/>
          <w:numId w:val="8"/>
        </w:num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寻找罪人：祂来了，我才能去。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罪的特性：不信神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罪的结果：与神隔绝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lastRenderedPageBreak/>
        <w:t>罪的代价：死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pStyle w:val="a7"/>
        <w:numPr>
          <w:ilvl w:val="0"/>
          <w:numId w:val="8"/>
        </w:num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拯救罪人：使人脱离罪，脱离阴间的权势，脱离永刑的审判。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藉着信祂，得以称义（罪得赦免）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藉着信祂，与神和好（关系恢复）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藉着信祂，重获自由（脱离罪的辖制）</w:t>
      </w:r>
    </w:p>
    <w:p w:rsidR="00FA385C" w:rsidRPr="00FA385C" w:rsidRDefault="00FA385C" w:rsidP="00FA385C">
      <w:pPr>
        <w:ind w:left="720"/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pStyle w:val="a7"/>
        <w:numPr>
          <w:ilvl w:val="0"/>
          <w:numId w:val="8"/>
        </w:num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改变罪人：身份、生命、生活的改变。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靠祂恢复：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我们与圣父的关系：成为天父的儿女（主是道路、真理、生命）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我们与圣子的关系：成为属主的人（因信称义）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我们与圣灵的关系：成为有圣灵印记的人（圣灵作凭据）</w:t>
      </w:r>
      <w:r>
        <w:rPr>
          <w:rFonts w:eastAsia="楷体" w:hint="eastAsia"/>
          <w:color w:val="000000" w:themeColor="text1"/>
        </w:rPr>
        <w:t>（</w:t>
      </w:r>
      <w:r>
        <w:rPr>
          <w:rFonts w:eastAsia="楷体"/>
          <w:color w:val="000000" w:themeColor="text1"/>
        </w:rPr>
        <w:t>《</w:t>
      </w:r>
      <w:r w:rsidRPr="00FA385C">
        <w:rPr>
          <w:rFonts w:eastAsia="楷体" w:hint="eastAsia"/>
          <w:color w:val="000000" w:themeColor="text1"/>
        </w:rPr>
        <w:t>林后</w:t>
      </w:r>
      <w:r>
        <w:rPr>
          <w:rFonts w:eastAsia="楷体" w:hint="eastAsia"/>
          <w:color w:val="000000" w:themeColor="text1"/>
        </w:rPr>
        <w:t>》</w:t>
      </w:r>
      <w:r w:rsidRPr="00FA385C">
        <w:rPr>
          <w:rFonts w:eastAsia="楷体"/>
          <w:color w:val="000000" w:themeColor="text1"/>
        </w:rPr>
        <w:t>1</w:t>
      </w:r>
      <w:r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22</w:t>
      </w:r>
      <w:r>
        <w:rPr>
          <w:rFonts w:eastAsia="楷体" w:hint="eastAsia"/>
          <w:color w:val="000000" w:themeColor="text1"/>
        </w:rPr>
        <w:t>）</w:t>
      </w:r>
      <w:r w:rsidRPr="00FA385C">
        <w:rPr>
          <w:rFonts w:eastAsia="楷体" w:hint="eastAsia"/>
          <w:color w:val="000000" w:themeColor="text1"/>
        </w:rPr>
        <w:t>。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靠祂更新：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改变我们的身份：由罪的奴仆，变为神的儿女。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改变我们的生命：不再是我，乃是基督。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改变我们的生活：一举一动有新生的样式。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使我们成为新造的人：我们有了新生命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使我们成为祭司的国度：我们有了新使命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使我们成为祂的见证：我们有了新生活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靠祂掌管：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不再是我，乃是基督：个人在祂里面</w:t>
      </w:r>
    </w:p>
    <w:p w:rsidR="00FA385C" w:rsidRPr="00FA385C" w:rsidRDefault="00FA385C" w:rsidP="00FA385C">
      <w:pPr>
        <w:ind w:left="108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祂也是教会全体之首：教会在祂面前（《歌罗西书》</w:t>
      </w:r>
      <w:r w:rsidRPr="00FA385C">
        <w:rPr>
          <w:rFonts w:eastAsia="楷体"/>
          <w:color w:val="000000" w:themeColor="text1"/>
        </w:rPr>
        <w:t>1</w:t>
      </w:r>
      <w:r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18</w:t>
      </w:r>
      <w:r w:rsidRPr="00FA385C">
        <w:rPr>
          <w:rFonts w:eastAsia="楷体" w:hint="eastAsia"/>
          <w:color w:val="000000" w:themeColor="text1"/>
        </w:rPr>
        <w:t>）</w:t>
      </w:r>
    </w:p>
    <w:p w:rsidR="00FA385C" w:rsidRPr="00FA385C" w:rsidRDefault="00FA385C" w:rsidP="00FA385C">
      <w:pPr>
        <w:ind w:left="360"/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二、</w:t>
      </w:r>
      <w:r w:rsidRPr="00FA385C">
        <w:rPr>
          <w:rFonts w:eastAsia="楷体" w:hint="eastAsia"/>
          <w:color w:val="000000" w:themeColor="text1"/>
        </w:rPr>
        <w:t>主再来：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主如何再来？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  <w:r w:rsidRPr="00FA385C">
        <w:rPr>
          <w:rFonts w:eastAsia="楷体"/>
          <w:color w:val="000000" w:themeColor="text1"/>
        </w:rPr>
        <w:tab/>
      </w:r>
    </w:p>
    <w:p w:rsidR="00FA385C" w:rsidRPr="00FA385C" w:rsidRDefault="00FA385C" w:rsidP="00FA385C">
      <w:pPr>
        <w:pStyle w:val="a7"/>
        <w:numPr>
          <w:ilvl w:val="0"/>
          <w:numId w:val="14"/>
        </w:numPr>
        <w:rPr>
          <w:rFonts w:eastAsia="楷体" w:hint="eastAsia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驾云降临：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ind w:left="72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正如祂驾云而去</w:t>
      </w:r>
    </w:p>
    <w:p w:rsidR="00FA385C" w:rsidRPr="00FA385C" w:rsidRDefault="00FA385C" w:rsidP="00FA385C">
      <w:pPr>
        <w:ind w:left="72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众人都要看见祂，连刺祂的人也要看见祂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pStyle w:val="a7"/>
        <w:numPr>
          <w:ilvl w:val="0"/>
          <w:numId w:val="14"/>
        </w:num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天地震动：</w:t>
      </w:r>
    </w:p>
    <w:p w:rsidR="00FA385C" w:rsidRPr="00FA385C" w:rsidRDefault="00FA385C" w:rsidP="00FA385C">
      <w:pPr>
        <w:rPr>
          <w:rFonts w:eastAsia="楷体" w:hint="eastAsia"/>
          <w:color w:val="000000" w:themeColor="text1"/>
        </w:rPr>
      </w:pPr>
    </w:p>
    <w:p w:rsidR="00FA385C" w:rsidRPr="00FA385C" w:rsidRDefault="00FA385C" w:rsidP="00FA385C">
      <w:pPr>
        <w:pStyle w:val="a7"/>
        <w:numPr>
          <w:ilvl w:val="0"/>
          <w:numId w:val="14"/>
        </w:num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lastRenderedPageBreak/>
        <w:t>会有复活和被提（</w:t>
      </w:r>
      <w:r>
        <w:rPr>
          <w:rFonts w:eastAsia="楷体" w:hint="eastAsia"/>
          <w:color w:val="000000" w:themeColor="text1"/>
        </w:rPr>
        <w:t>《</w:t>
      </w:r>
      <w:r w:rsidRPr="00FA385C">
        <w:rPr>
          <w:rFonts w:eastAsia="楷体" w:hint="eastAsia"/>
          <w:color w:val="000000" w:themeColor="text1"/>
        </w:rPr>
        <w:t>帖前</w:t>
      </w:r>
      <w:r>
        <w:rPr>
          <w:rFonts w:eastAsia="楷体" w:hint="eastAsia"/>
          <w:color w:val="000000" w:themeColor="text1"/>
        </w:rPr>
        <w:t>》</w:t>
      </w:r>
      <w:r w:rsidRPr="00FA385C">
        <w:rPr>
          <w:rFonts w:eastAsia="楷体"/>
          <w:color w:val="000000" w:themeColor="text1"/>
        </w:rPr>
        <w:t>4</w:t>
      </w:r>
      <w:r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16</w:t>
      </w:r>
      <w:r w:rsidRPr="00FA385C">
        <w:rPr>
          <w:rFonts w:eastAsia="楷体" w:hint="eastAsia"/>
          <w:color w:val="000000" w:themeColor="text1"/>
        </w:rPr>
        <w:t>）</w:t>
      </w:r>
    </w:p>
    <w:p w:rsidR="00FA385C" w:rsidRPr="00FA385C" w:rsidRDefault="00FA385C" w:rsidP="00FA385C">
      <w:pPr>
        <w:ind w:left="72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活着被提在旧约中已有记载：（</w:t>
      </w:r>
      <w:r>
        <w:rPr>
          <w:rFonts w:eastAsia="楷体" w:hint="eastAsia"/>
          <w:color w:val="000000" w:themeColor="text1"/>
        </w:rPr>
        <w:t>《</w:t>
      </w:r>
      <w:r w:rsidRPr="00FA385C">
        <w:rPr>
          <w:rFonts w:eastAsia="楷体" w:hint="eastAsia"/>
          <w:color w:val="000000" w:themeColor="text1"/>
        </w:rPr>
        <w:t>创</w:t>
      </w:r>
      <w:r>
        <w:rPr>
          <w:rFonts w:eastAsia="楷体" w:hint="eastAsia"/>
          <w:color w:val="000000" w:themeColor="text1"/>
        </w:rPr>
        <w:t>》</w:t>
      </w:r>
      <w:r w:rsidRPr="00FA385C">
        <w:rPr>
          <w:rFonts w:eastAsia="楷体"/>
          <w:color w:val="000000" w:themeColor="text1"/>
        </w:rPr>
        <w:t>5</w:t>
      </w:r>
      <w:r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21-24</w:t>
      </w:r>
      <w:r w:rsidRPr="00FA385C">
        <w:rPr>
          <w:rFonts w:eastAsia="楷体" w:hint="eastAsia"/>
          <w:color w:val="000000" w:themeColor="text1"/>
        </w:rPr>
        <w:t>）</w:t>
      </w:r>
    </w:p>
    <w:p w:rsidR="00FA385C" w:rsidRPr="00FA385C" w:rsidRDefault="00FA385C" w:rsidP="00FA385C">
      <w:pPr>
        <w:ind w:left="72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以诺与神同行，神将他取去，他就不在世了。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pStyle w:val="a7"/>
        <w:numPr>
          <w:ilvl w:val="0"/>
          <w:numId w:val="14"/>
        </w:num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会有空前绝后的大争战、大灾难（</w:t>
      </w:r>
      <w:r>
        <w:rPr>
          <w:rFonts w:eastAsia="楷体" w:hint="eastAsia"/>
          <w:color w:val="000000" w:themeColor="text1"/>
        </w:rPr>
        <w:t>《</w:t>
      </w:r>
      <w:r w:rsidRPr="00FA385C">
        <w:rPr>
          <w:rFonts w:eastAsia="楷体" w:hint="eastAsia"/>
          <w:color w:val="000000" w:themeColor="text1"/>
        </w:rPr>
        <w:t>启示录</w:t>
      </w:r>
      <w:r>
        <w:rPr>
          <w:rFonts w:eastAsia="楷体" w:hint="eastAsia"/>
          <w:color w:val="000000" w:themeColor="text1"/>
        </w:rPr>
        <w:t>》</w:t>
      </w:r>
      <w:r w:rsidRPr="00FA385C">
        <w:rPr>
          <w:rFonts w:eastAsia="楷体" w:hint="eastAsia"/>
          <w:color w:val="000000" w:themeColor="text1"/>
        </w:rPr>
        <w:t>）</w:t>
      </w:r>
    </w:p>
    <w:p w:rsidR="00FA385C" w:rsidRPr="00FA385C" w:rsidRDefault="00FA385C" w:rsidP="00FA385C">
      <w:pPr>
        <w:rPr>
          <w:rFonts w:eastAsia="楷体" w:hint="eastAsia"/>
          <w:color w:val="000000" w:themeColor="text1"/>
        </w:rPr>
      </w:pPr>
    </w:p>
    <w:p w:rsidR="00FA385C" w:rsidRPr="00FA385C" w:rsidRDefault="00FA385C" w:rsidP="00FA385C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主为何再来？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pStyle w:val="a7"/>
        <w:numPr>
          <w:ilvl w:val="0"/>
          <w:numId w:val="20"/>
        </w:numPr>
        <w:rPr>
          <w:rFonts w:eastAsia="楷体" w:hint="eastAsia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审判（</w:t>
      </w:r>
      <w:r>
        <w:rPr>
          <w:rFonts w:eastAsia="楷体" w:hint="eastAsia"/>
          <w:color w:val="000000" w:themeColor="text1"/>
        </w:rPr>
        <w:t>《</w:t>
      </w:r>
      <w:r w:rsidRPr="00FA385C">
        <w:rPr>
          <w:rFonts w:eastAsia="楷体" w:hint="eastAsia"/>
          <w:color w:val="000000" w:themeColor="text1"/>
        </w:rPr>
        <w:t>太</w:t>
      </w:r>
      <w:r>
        <w:rPr>
          <w:rFonts w:eastAsia="楷体" w:hint="eastAsia"/>
          <w:color w:val="000000" w:themeColor="text1"/>
        </w:rPr>
        <w:t>》</w:t>
      </w:r>
      <w:r w:rsidRPr="00FA385C">
        <w:rPr>
          <w:rFonts w:eastAsia="楷体"/>
          <w:color w:val="000000" w:themeColor="text1"/>
        </w:rPr>
        <w:t>25</w:t>
      </w:r>
      <w:r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31</w:t>
      </w:r>
      <w:r>
        <w:rPr>
          <w:rFonts w:eastAsia="楷体" w:hint="eastAsia"/>
          <w:color w:val="000000" w:themeColor="text1"/>
        </w:rPr>
        <w:t>-</w:t>
      </w:r>
      <w:r w:rsidRPr="00FA385C">
        <w:rPr>
          <w:rFonts w:eastAsia="楷体"/>
          <w:color w:val="000000" w:themeColor="text1"/>
        </w:rPr>
        <w:t>46</w:t>
      </w:r>
      <w:r w:rsidRPr="00FA385C">
        <w:rPr>
          <w:rFonts w:eastAsia="楷体" w:hint="eastAsia"/>
          <w:color w:val="000000" w:themeColor="text1"/>
        </w:rPr>
        <w:t>）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ind w:left="720"/>
        <w:rPr>
          <w:rFonts w:eastAsia="楷体"/>
          <w:color w:val="000000" w:themeColor="text1"/>
        </w:rPr>
      </w:pPr>
      <w:r w:rsidRPr="00FA385C">
        <w:rPr>
          <w:rFonts w:eastAsia="楷体"/>
          <w:color w:val="000000" w:themeColor="text1"/>
        </w:rPr>
        <w:t xml:space="preserve"> </w:t>
      </w:r>
      <w:r w:rsidRPr="00FA385C">
        <w:rPr>
          <w:rFonts w:eastAsia="楷体" w:hint="eastAsia"/>
          <w:color w:val="000000" w:themeColor="text1"/>
        </w:rPr>
        <w:t>照各人所是审判（分别你是哪一类人）</w:t>
      </w:r>
    </w:p>
    <w:p w:rsidR="00FA385C" w:rsidRPr="00FA385C" w:rsidRDefault="00FA385C" w:rsidP="00FA385C">
      <w:pPr>
        <w:ind w:left="720"/>
        <w:rPr>
          <w:rFonts w:eastAsia="楷体"/>
          <w:color w:val="000000" w:themeColor="text1"/>
        </w:rPr>
      </w:pPr>
      <w:r w:rsidRPr="00FA385C">
        <w:rPr>
          <w:rFonts w:eastAsia="楷体"/>
          <w:color w:val="000000" w:themeColor="text1"/>
        </w:rPr>
        <w:t xml:space="preserve"> </w:t>
      </w:r>
      <w:r w:rsidRPr="00FA385C">
        <w:rPr>
          <w:rFonts w:eastAsia="楷体" w:hint="eastAsia"/>
          <w:color w:val="000000" w:themeColor="text1"/>
        </w:rPr>
        <w:t>照各人所行审判（所是决定所行：生命决定生活）</w:t>
      </w:r>
    </w:p>
    <w:p w:rsidR="00FA385C" w:rsidRPr="00FA385C" w:rsidRDefault="00FA385C" w:rsidP="00FA385C">
      <w:pPr>
        <w:rPr>
          <w:rFonts w:eastAsia="楷体" w:hint="eastAsia"/>
          <w:color w:val="000000" w:themeColor="text1"/>
        </w:rPr>
      </w:pPr>
    </w:p>
    <w:p w:rsidR="00FA385C" w:rsidRPr="00FA385C" w:rsidRDefault="00FA385C" w:rsidP="00FA385C">
      <w:pPr>
        <w:pStyle w:val="a7"/>
        <w:numPr>
          <w:ilvl w:val="0"/>
          <w:numId w:val="20"/>
        </w:num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更新（</w:t>
      </w:r>
      <w:r>
        <w:rPr>
          <w:rFonts w:eastAsia="楷体" w:hint="eastAsia"/>
          <w:color w:val="000000" w:themeColor="text1"/>
        </w:rPr>
        <w:t>《</w:t>
      </w:r>
      <w:r w:rsidRPr="00FA385C">
        <w:rPr>
          <w:rFonts w:eastAsia="楷体" w:hint="eastAsia"/>
          <w:color w:val="000000" w:themeColor="text1"/>
        </w:rPr>
        <w:t>启</w:t>
      </w:r>
      <w:r>
        <w:rPr>
          <w:rFonts w:eastAsia="楷体" w:hint="eastAsia"/>
          <w:color w:val="000000" w:themeColor="text1"/>
        </w:rPr>
        <w:t>》</w:t>
      </w:r>
      <w:r w:rsidRPr="00FA385C">
        <w:rPr>
          <w:rFonts w:eastAsia="楷体"/>
          <w:color w:val="000000" w:themeColor="text1"/>
        </w:rPr>
        <w:t>21</w:t>
      </w:r>
      <w:r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1</w:t>
      </w:r>
      <w:r>
        <w:rPr>
          <w:rFonts w:eastAsia="楷体" w:hint="eastAsia"/>
          <w:color w:val="000000" w:themeColor="text1"/>
        </w:rPr>
        <w:t>-</w:t>
      </w:r>
      <w:r w:rsidRPr="00FA385C">
        <w:rPr>
          <w:rFonts w:eastAsia="楷体"/>
          <w:color w:val="000000" w:themeColor="text1"/>
        </w:rPr>
        <w:t>5</w:t>
      </w:r>
      <w:r w:rsidRPr="00FA385C">
        <w:rPr>
          <w:rFonts w:eastAsia="楷体" w:hint="eastAsia"/>
          <w:color w:val="000000" w:themeColor="text1"/>
        </w:rPr>
        <w:t>）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ind w:left="72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神的帐幕降临人间</w:t>
      </w:r>
    </w:p>
    <w:p w:rsidR="00FA385C" w:rsidRPr="00FA385C" w:rsidRDefault="00FA385C" w:rsidP="00FA385C">
      <w:pPr>
        <w:ind w:left="72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神把一切都更新了</w:t>
      </w:r>
    </w:p>
    <w:p w:rsidR="00FA385C" w:rsidRPr="00FA385C" w:rsidRDefault="00FA385C" w:rsidP="00FA385C">
      <w:pPr>
        <w:rPr>
          <w:rFonts w:eastAsia="楷体" w:hint="eastAsia"/>
          <w:color w:val="000000" w:themeColor="text1"/>
        </w:rPr>
      </w:pPr>
    </w:p>
    <w:p w:rsidR="00FA385C" w:rsidRPr="00FA385C" w:rsidRDefault="00FA385C" w:rsidP="00FA385C">
      <w:pPr>
        <w:pStyle w:val="a7"/>
        <w:numPr>
          <w:ilvl w:val="0"/>
          <w:numId w:val="20"/>
        </w:num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做王（</w:t>
      </w:r>
      <w:r w:rsidR="00F53C23">
        <w:rPr>
          <w:rFonts w:eastAsia="楷体" w:hint="eastAsia"/>
          <w:color w:val="000000" w:themeColor="text1"/>
        </w:rPr>
        <w:t>《</w:t>
      </w:r>
      <w:r w:rsidRPr="00FA385C">
        <w:rPr>
          <w:rFonts w:eastAsia="楷体" w:hint="eastAsia"/>
          <w:color w:val="000000" w:themeColor="text1"/>
        </w:rPr>
        <w:t>启</w:t>
      </w:r>
      <w:r w:rsidR="00F53C23">
        <w:rPr>
          <w:rFonts w:eastAsia="楷体" w:hint="eastAsia"/>
          <w:color w:val="000000" w:themeColor="text1"/>
        </w:rPr>
        <w:t>》</w:t>
      </w:r>
      <w:r w:rsidRPr="00FA385C">
        <w:rPr>
          <w:rFonts w:eastAsia="楷体"/>
          <w:color w:val="000000" w:themeColor="text1"/>
        </w:rPr>
        <w:t>21</w:t>
      </w:r>
      <w:r w:rsidR="00F53C23"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6</w:t>
      </w:r>
      <w:r w:rsidR="00F53C23">
        <w:rPr>
          <w:rFonts w:eastAsia="楷体" w:hint="eastAsia"/>
          <w:color w:val="000000" w:themeColor="text1"/>
        </w:rPr>
        <w:t>-</w:t>
      </w:r>
      <w:r w:rsidRPr="00FA385C">
        <w:rPr>
          <w:rFonts w:eastAsia="楷体"/>
          <w:color w:val="000000" w:themeColor="text1"/>
        </w:rPr>
        <w:t>8</w:t>
      </w:r>
      <w:r w:rsidR="00F53C23">
        <w:rPr>
          <w:rFonts w:eastAsia="楷体" w:hint="eastAsia"/>
          <w:color w:val="000000" w:themeColor="text1"/>
        </w:rPr>
        <w:t>,</w:t>
      </w:r>
      <w:r w:rsidRPr="00FA385C">
        <w:rPr>
          <w:rFonts w:eastAsia="楷体"/>
          <w:color w:val="000000" w:themeColor="text1"/>
        </w:rPr>
        <w:t>10</w:t>
      </w:r>
      <w:r w:rsidR="00F53C23">
        <w:rPr>
          <w:rFonts w:eastAsia="楷体" w:hint="eastAsia"/>
          <w:color w:val="000000" w:themeColor="text1"/>
        </w:rPr>
        <w:t>-</w:t>
      </w:r>
      <w:r w:rsidRPr="00FA385C">
        <w:rPr>
          <w:rFonts w:eastAsia="楷体"/>
          <w:color w:val="000000" w:themeColor="text1"/>
        </w:rPr>
        <w:t>11</w:t>
      </w:r>
      <w:r w:rsidR="00F53C23">
        <w:rPr>
          <w:rFonts w:eastAsia="楷体" w:hint="eastAsia"/>
          <w:color w:val="000000" w:themeColor="text1"/>
        </w:rPr>
        <w:t>,</w:t>
      </w:r>
      <w:r w:rsidRPr="00FA385C">
        <w:rPr>
          <w:rFonts w:eastAsia="楷体"/>
          <w:color w:val="000000" w:themeColor="text1"/>
        </w:rPr>
        <w:t>22</w:t>
      </w:r>
      <w:r w:rsidR="00F53C23">
        <w:rPr>
          <w:rFonts w:eastAsia="楷体" w:hint="eastAsia"/>
          <w:color w:val="000000" w:themeColor="text1"/>
        </w:rPr>
        <w:t>-</w:t>
      </w:r>
      <w:r w:rsidRPr="00FA385C">
        <w:rPr>
          <w:rFonts w:eastAsia="楷体"/>
          <w:color w:val="000000" w:themeColor="text1"/>
        </w:rPr>
        <w:t>26</w:t>
      </w:r>
      <w:r w:rsidRPr="00FA385C">
        <w:rPr>
          <w:rFonts w:eastAsia="楷体" w:hint="eastAsia"/>
          <w:color w:val="000000" w:themeColor="text1"/>
        </w:rPr>
        <w:t>）</w:t>
      </w:r>
    </w:p>
    <w:p w:rsidR="00F53C23" w:rsidRDefault="00F53C23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rPr>
          <w:rFonts w:eastAsia="楷体"/>
          <w:color w:val="000000" w:themeColor="text1"/>
        </w:rPr>
      </w:pPr>
      <w:r w:rsidRPr="00FA385C">
        <w:rPr>
          <w:rFonts w:eastAsia="楷体"/>
          <w:color w:val="000000" w:themeColor="text1"/>
        </w:rPr>
        <w:t xml:space="preserve"> </w:t>
      </w:r>
      <w:r w:rsidRPr="00FA385C">
        <w:rPr>
          <w:rFonts w:eastAsia="楷体" w:hint="eastAsia"/>
          <w:color w:val="000000" w:themeColor="text1"/>
        </w:rPr>
        <w:t>三、主再来之日近了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53C23" w:rsidRDefault="00FA385C" w:rsidP="00F53C23">
      <w:pPr>
        <w:pStyle w:val="a7"/>
        <w:numPr>
          <w:ilvl w:val="0"/>
          <w:numId w:val="22"/>
        </w:numPr>
        <w:rPr>
          <w:rFonts w:eastAsia="楷体"/>
          <w:color w:val="000000" w:themeColor="text1"/>
        </w:rPr>
      </w:pPr>
      <w:r w:rsidRPr="00F53C23">
        <w:rPr>
          <w:rFonts w:eastAsia="楷体" w:hint="eastAsia"/>
          <w:color w:val="000000" w:themeColor="text1"/>
        </w:rPr>
        <w:t>迹象：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自然迹象：自然灾害的增多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社会迹象：不法的事增多、人的爱心减少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宗教迹象：冒称主名的、迷惑人的、假先知的出现、信徒被逼迫、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大使命的完成：福音传遍天下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</w:p>
    <w:p w:rsidR="00FA385C" w:rsidRPr="00F53C23" w:rsidRDefault="00FA385C" w:rsidP="00F53C23">
      <w:pPr>
        <w:pStyle w:val="a7"/>
        <w:numPr>
          <w:ilvl w:val="0"/>
          <w:numId w:val="22"/>
        </w:numPr>
        <w:rPr>
          <w:rFonts w:eastAsia="楷体"/>
          <w:color w:val="000000" w:themeColor="text1"/>
        </w:rPr>
      </w:pPr>
      <w:r w:rsidRPr="00F53C23">
        <w:rPr>
          <w:rFonts w:eastAsia="楷体" w:hint="eastAsia"/>
          <w:color w:val="000000" w:themeColor="text1"/>
        </w:rPr>
        <w:t>时辰：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忽然之间：诺亚的日子怎样，人子降临也要怎样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世人的日常生活（吃喝嫁娶）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诺亚的日常生活：</w:t>
      </w:r>
      <w:r w:rsidRPr="00FA385C">
        <w:rPr>
          <w:rFonts w:eastAsia="楷体"/>
          <w:color w:val="000000" w:themeColor="text1"/>
        </w:rPr>
        <w:t>(</w:t>
      </w:r>
      <w:r w:rsidR="00F53C23">
        <w:rPr>
          <w:rFonts w:eastAsia="楷体" w:hint="eastAsia"/>
          <w:color w:val="000000" w:themeColor="text1"/>
        </w:rPr>
        <w:t>《</w:t>
      </w:r>
      <w:r w:rsidRPr="00FA385C">
        <w:rPr>
          <w:rFonts w:eastAsia="楷体" w:hint="eastAsia"/>
          <w:color w:val="000000" w:themeColor="text1"/>
        </w:rPr>
        <w:t>创</w:t>
      </w:r>
      <w:r w:rsidR="00F53C23">
        <w:rPr>
          <w:rFonts w:eastAsia="楷体" w:hint="eastAsia"/>
          <w:color w:val="000000" w:themeColor="text1"/>
        </w:rPr>
        <w:t>》</w:t>
      </w:r>
      <w:r w:rsidRPr="00FA385C">
        <w:rPr>
          <w:rFonts w:eastAsia="楷体"/>
          <w:color w:val="000000" w:themeColor="text1"/>
        </w:rPr>
        <w:t>6</w:t>
      </w:r>
      <w:r w:rsidR="00F53C23"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9</w:t>
      </w:r>
      <w:r w:rsidR="00F53C23">
        <w:rPr>
          <w:rFonts w:eastAsia="楷体" w:hint="eastAsia"/>
          <w:color w:val="000000" w:themeColor="text1"/>
        </w:rPr>
        <w:t>,</w:t>
      </w:r>
      <w:r w:rsidRPr="00FA385C">
        <w:rPr>
          <w:rFonts w:eastAsia="楷体"/>
          <w:color w:val="000000" w:themeColor="text1"/>
        </w:rPr>
        <w:t>22)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与神同行（生命形态）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凡神所吩咐的，他都照着去做了（生活形态）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/>
          <w:color w:val="000000" w:themeColor="text1"/>
        </w:rPr>
        <w:tab/>
      </w:r>
    </w:p>
    <w:p w:rsidR="00FA385C" w:rsidRPr="00F53C23" w:rsidRDefault="00FA385C" w:rsidP="00F53C23">
      <w:pPr>
        <w:pStyle w:val="a7"/>
        <w:numPr>
          <w:ilvl w:val="0"/>
          <w:numId w:val="22"/>
        </w:numPr>
        <w:rPr>
          <w:rFonts w:eastAsia="楷体"/>
          <w:color w:val="000000" w:themeColor="text1"/>
        </w:rPr>
      </w:pPr>
      <w:r w:rsidRPr="00F53C23">
        <w:rPr>
          <w:rFonts w:eastAsia="楷体" w:hint="eastAsia"/>
          <w:color w:val="000000" w:themeColor="text1"/>
        </w:rPr>
        <w:t>预警：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忽然之前的预警（</w:t>
      </w:r>
      <w:r w:rsidR="00F53C23">
        <w:rPr>
          <w:rFonts w:eastAsia="楷体" w:hint="eastAsia"/>
          <w:color w:val="000000" w:themeColor="text1"/>
        </w:rPr>
        <w:t>《</w:t>
      </w:r>
      <w:r w:rsidRPr="00FA385C">
        <w:rPr>
          <w:rFonts w:eastAsia="楷体" w:hint="eastAsia"/>
          <w:color w:val="000000" w:themeColor="text1"/>
        </w:rPr>
        <w:t>创</w:t>
      </w:r>
      <w:r w:rsidR="00F53C23">
        <w:rPr>
          <w:rFonts w:eastAsia="楷体" w:hint="eastAsia"/>
          <w:color w:val="000000" w:themeColor="text1"/>
        </w:rPr>
        <w:t>》</w:t>
      </w:r>
      <w:r w:rsidRPr="00FA385C">
        <w:rPr>
          <w:rFonts w:eastAsia="楷体"/>
          <w:color w:val="000000" w:themeColor="text1"/>
        </w:rPr>
        <w:t>6</w:t>
      </w:r>
      <w:r w:rsidR="00F53C23"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9-22</w:t>
      </w:r>
      <w:r w:rsidRPr="00FA385C">
        <w:rPr>
          <w:rFonts w:eastAsia="楷体" w:hint="eastAsia"/>
          <w:color w:val="000000" w:themeColor="text1"/>
        </w:rPr>
        <w:t>）：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用歌斐木造一艘巨大的舟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预备活物，一公一母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lastRenderedPageBreak/>
        <w:t>储蓄食物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四、我们当如何预备？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53C23" w:rsidRDefault="00FA385C" w:rsidP="00F53C23">
      <w:pPr>
        <w:pStyle w:val="a7"/>
        <w:numPr>
          <w:ilvl w:val="0"/>
          <w:numId w:val="25"/>
        </w:numPr>
        <w:rPr>
          <w:rFonts w:eastAsia="楷体"/>
          <w:color w:val="000000" w:themeColor="text1"/>
        </w:rPr>
      </w:pPr>
      <w:r w:rsidRPr="00F53C23">
        <w:rPr>
          <w:rFonts w:eastAsia="楷体" w:hint="eastAsia"/>
          <w:color w:val="000000" w:themeColor="text1"/>
        </w:rPr>
        <w:t>主两次来的区别：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53C23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第一次来是施行拯救，第二次来是施行审判。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第一次来是做信徒并教会之主，第二次来是做全地之王。</w:t>
      </w:r>
      <w:r w:rsidRPr="00FA385C">
        <w:rPr>
          <w:rFonts w:eastAsia="楷体"/>
          <w:color w:val="000000" w:themeColor="text1"/>
        </w:rPr>
        <w:tab/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53C23" w:rsidRDefault="00FA385C" w:rsidP="00F53C23">
      <w:pPr>
        <w:pStyle w:val="a7"/>
        <w:numPr>
          <w:ilvl w:val="0"/>
          <w:numId w:val="25"/>
        </w:numPr>
        <w:rPr>
          <w:rFonts w:eastAsia="楷体"/>
          <w:color w:val="000000" w:themeColor="text1"/>
        </w:rPr>
      </w:pPr>
      <w:r w:rsidRPr="00F53C23">
        <w:rPr>
          <w:rFonts w:eastAsia="楷体" w:hint="eastAsia"/>
          <w:color w:val="000000" w:themeColor="text1"/>
        </w:rPr>
        <w:t>我们当如何行？</w:t>
      </w: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未信者</w:t>
      </w:r>
      <w:r w:rsidRPr="00FA385C">
        <w:rPr>
          <w:rFonts w:eastAsia="楷体"/>
          <w:color w:val="000000" w:themeColor="text1"/>
        </w:rPr>
        <w:t xml:space="preserve">: </w:t>
      </w:r>
      <w:r w:rsidRPr="00FA385C">
        <w:rPr>
          <w:rFonts w:eastAsia="楷体" w:hint="eastAsia"/>
          <w:color w:val="000000" w:themeColor="text1"/>
        </w:rPr>
        <w:t>（</w:t>
      </w:r>
      <w:r w:rsidR="00F53C23">
        <w:rPr>
          <w:rFonts w:eastAsia="楷体" w:hint="eastAsia"/>
          <w:color w:val="000000" w:themeColor="text1"/>
        </w:rPr>
        <w:t>《</w:t>
      </w:r>
      <w:r w:rsidRPr="00FA385C">
        <w:rPr>
          <w:rFonts w:eastAsia="楷体" w:hint="eastAsia"/>
          <w:color w:val="000000" w:themeColor="text1"/>
        </w:rPr>
        <w:t>弗</w:t>
      </w:r>
      <w:r w:rsidR="00F53C23">
        <w:rPr>
          <w:rFonts w:eastAsia="楷体" w:hint="eastAsia"/>
          <w:color w:val="000000" w:themeColor="text1"/>
        </w:rPr>
        <w:t>》</w:t>
      </w:r>
      <w:r w:rsidRPr="00FA385C">
        <w:rPr>
          <w:rFonts w:eastAsia="楷体"/>
          <w:color w:val="000000" w:themeColor="text1"/>
        </w:rPr>
        <w:t>4</w:t>
      </w:r>
      <w:r w:rsidR="00F53C23"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5-6</w:t>
      </w:r>
      <w:r w:rsidRPr="00FA385C">
        <w:rPr>
          <w:rFonts w:eastAsia="楷体" w:hint="eastAsia"/>
          <w:color w:val="000000" w:themeColor="text1"/>
        </w:rPr>
        <w:t>）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一主：耶稣就是道路、真理、生命，若不藉着他，没有人能到父那里去。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一信：除祂以外，别无拯救。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一洗：奉圣父、圣子、圣灵的名给人施洗，使人归入主的名下。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一神：祂超乎众人之上，贯乎众人之中，住在众人之内。（</w:t>
      </w:r>
      <w:r w:rsidR="00F53C23">
        <w:rPr>
          <w:rFonts w:eastAsia="楷体" w:hint="eastAsia"/>
          <w:color w:val="000000" w:themeColor="text1"/>
        </w:rPr>
        <w:t>《</w:t>
      </w:r>
      <w:r w:rsidRPr="00FA385C">
        <w:rPr>
          <w:rFonts w:eastAsia="楷体" w:hint="eastAsia"/>
          <w:color w:val="000000" w:themeColor="text1"/>
        </w:rPr>
        <w:t>歌罗西书</w:t>
      </w:r>
      <w:r w:rsidR="00F53C23">
        <w:rPr>
          <w:rFonts w:eastAsia="楷体" w:hint="eastAsia"/>
          <w:color w:val="000000" w:themeColor="text1"/>
        </w:rPr>
        <w:t>》</w:t>
      </w:r>
      <w:r w:rsidRPr="00FA385C">
        <w:rPr>
          <w:rFonts w:eastAsia="楷体"/>
          <w:color w:val="000000" w:themeColor="text1"/>
        </w:rPr>
        <w:t>3</w:t>
      </w:r>
      <w:r w:rsidR="00F53C23"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11</w:t>
      </w:r>
      <w:r w:rsidRPr="00FA385C">
        <w:rPr>
          <w:rFonts w:eastAsia="楷体" w:hint="eastAsia"/>
          <w:color w:val="000000" w:themeColor="text1"/>
        </w:rPr>
        <w:t>）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已信者：与主同行、凡神所吩咐的都照着去行。</w:t>
      </w: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</w:p>
    <w:p w:rsidR="00FA385C" w:rsidRPr="00FA385C" w:rsidRDefault="00FA385C" w:rsidP="00F53C23">
      <w:pPr>
        <w:ind w:left="360"/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所是：枝子若不连接于葡萄树，就不能结果子</w:t>
      </w:r>
    </w:p>
    <w:p w:rsidR="00FA385C" w:rsidRPr="00FA385C" w:rsidRDefault="00FA385C" w:rsidP="00F53C23">
      <w:pPr>
        <w:ind w:left="360"/>
        <w:rPr>
          <w:rFonts w:eastAsia="楷体" w:hint="eastAsia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所行：遵行天父旨意（</w:t>
      </w:r>
      <w:r w:rsidR="00F53C23">
        <w:rPr>
          <w:rFonts w:eastAsia="楷体" w:hint="eastAsia"/>
          <w:color w:val="000000" w:themeColor="text1"/>
        </w:rPr>
        <w:t>《</w:t>
      </w:r>
      <w:r w:rsidRPr="00FA385C">
        <w:rPr>
          <w:rFonts w:eastAsia="楷体" w:hint="eastAsia"/>
          <w:color w:val="000000" w:themeColor="text1"/>
        </w:rPr>
        <w:t>太</w:t>
      </w:r>
      <w:r w:rsidR="00F53C23">
        <w:rPr>
          <w:rFonts w:eastAsia="楷体" w:hint="eastAsia"/>
          <w:color w:val="000000" w:themeColor="text1"/>
        </w:rPr>
        <w:t>》</w:t>
      </w:r>
      <w:r w:rsidRPr="00FA385C">
        <w:rPr>
          <w:rFonts w:eastAsia="楷体"/>
          <w:color w:val="000000" w:themeColor="text1"/>
        </w:rPr>
        <w:t>7</w:t>
      </w:r>
      <w:r w:rsidR="00F53C23">
        <w:rPr>
          <w:rFonts w:eastAsia="楷体" w:hint="eastAsia"/>
          <w:color w:val="000000" w:themeColor="text1"/>
        </w:rPr>
        <w:t>:</w:t>
      </w:r>
      <w:r w:rsidRPr="00FA385C">
        <w:rPr>
          <w:rFonts w:eastAsia="楷体"/>
          <w:color w:val="000000" w:themeColor="text1"/>
        </w:rPr>
        <w:t>21-23</w:t>
      </w:r>
      <w:r w:rsidRPr="00FA385C">
        <w:rPr>
          <w:rFonts w:eastAsia="楷体" w:hint="eastAsia"/>
          <w:color w:val="000000" w:themeColor="text1"/>
        </w:rPr>
        <w:t>）</w:t>
      </w:r>
    </w:p>
    <w:p w:rsidR="00FA385C" w:rsidRPr="00FA385C" w:rsidRDefault="00FA385C" w:rsidP="00FA385C">
      <w:pPr>
        <w:rPr>
          <w:rFonts w:eastAsia="楷体" w:hint="eastAsia"/>
          <w:color w:val="000000" w:themeColor="text1"/>
        </w:rPr>
      </w:pPr>
    </w:p>
    <w:p w:rsidR="00FA385C" w:rsidRPr="00FA385C" w:rsidRDefault="00FA385C" w:rsidP="00FA385C">
      <w:pPr>
        <w:rPr>
          <w:rFonts w:eastAsia="楷体"/>
          <w:color w:val="000000" w:themeColor="text1"/>
        </w:rPr>
      </w:pPr>
      <w:r w:rsidRPr="00FA385C">
        <w:rPr>
          <w:rFonts w:eastAsia="楷体" w:hint="eastAsia"/>
          <w:color w:val="000000" w:themeColor="text1"/>
        </w:rPr>
        <w:t>五、讨论：主随时会来，对主再来你预备好了吗？</w:t>
      </w:r>
    </w:p>
    <w:p w:rsidR="00FA385C" w:rsidRPr="00FA385C" w:rsidRDefault="00FA385C" w:rsidP="00FA385C">
      <w:pPr>
        <w:rPr>
          <w:rFonts w:eastAsia="楷体" w:hint="eastAsia"/>
          <w:color w:val="000000" w:themeColor="text1"/>
        </w:rPr>
      </w:pPr>
    </w:p>
    <w:p w:rsidR="00FA385C" w:rsidRPr="00FA385C" w:rsidRDefault="00FA385C" w:rsidP="00FA385C">
      <w:pPr>
        <w:rPr>
          <w:rFonts w:eastAsia="楷体" w:hint="eastAsia"/>
          <w:color w:val="000000" w:themeColor="text1"/>
        </w:rPr>
      </w:pPr>
      <w:bookmarkStart w:id="0" w:name="_GoBack"/>
      <w:bookmarkEnd w:id="0"/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p w:rsidR="00FA385C" w:rsidRPr="00FA385C" w:rsidRDefault="00FA385C" w:rsidP="00FA385C">
      <w:pPr>
        <w:rPr>
          <w:rFonts w:eastAsia="楷体"/>
          <w:color w:val="000000" w:themeColor="text1"/>
        </w:rPr>
      </w:pPr>
    </w:p>
    <w:sectPr w:rsidR="00FA385C" w:rsidRPr="00FA3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06" w:rsidRDefault="00D33C06" w:rsidP="00323B2D">
      <w:r>
        <w:separator/>
      </w:r>
    </w:p>
  </w:endnote>
  <w:endnote w:type="continuationSeparator" w:id="0">
    <w:p w:rsidR="00D33C06" w:rsidRDefault="00D33C06" w:rsidP="0032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06" w:rsidRDefault="00D33C06" w:rsidP="00323B2D">
      <w:r>
        <w:separator/>
      </w:r>
    </w:p>
  </w:footnote>
  <w:footnote w:type="continuationSeparator" w:id="0">
    <w:p w:rsidR="00D33C06" w:rsidRDefault="00D33C06" w:rsidP="0032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34ED"/>
    <w:multiLevelType w:val="hybridMultilevel"/>
    <w:tmpl w:val="55061F04"/>
    <w:lvl w:ilvl="0" w:tplc="27CAF38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6299"/>
    <w:multiLevelType w:val="hybridMultilevel"/>
    <w:tmpl w:val="F586D220"/>
    <w:lvl w:ilvl="0" w:tplc="AC08378E">
      <w:start w:val="1"/>
      <w:numFmt w:val="decimal"/>
      <w:lvlText w:val="（%1）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B69E4"/>
    <w:multiLevelType w:val="hybridMultilevel"/>
    <w:tmpl w:val="1D36EE1A"/>
    <w:lvl w:ilvl="0" w:tplc="AC08378E">
      <w:start w:val="1"/>
      <w:numFmt w:val="decimal"/>
      <w:lvlText w:val="（%1）"/>
      <w:lvlJc w:val="left"/>
      <w:pPr>
        <w:ind w:left="117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8B2486A"/>
    <w:multiLevelType w:val="hybridMultilevel"/>
    <w:tmpl w:val="A0AEDDF6"/>
    <w:lvl w:ilvl="0" w:tplc="BC6E8082">
      <w:start w:val="1"/>
      <w:numFmt w:val="japaneseCounting"/>
      <w:lvlText w:val="%1、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E4EEFDF8">
      <w:start w:val="1"/>
      <w:numFmt w:val="decimal"/>
      <w:lvlText w:val="%2、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32BF3"/>
    <w:multiLevelType w:val="hybridMultilevel"/>
    <w:tmpl w:val="91EEC734"/>
    <w:lvl w:ilvl="0" w:tplc="AC08378E">
      <w:start w:val="1"/>
      <w:numFmt w:val="decimal"/>
      <w:lvlText w:val="（%1）"/>
      <w:lvlJc w:val="left"/>
      <w:pPr>
        <w:ind w:left="150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FA6606B"/>
    <w:multiLevelType w:val="hybridMultilevel"/>
    <w:tmpl w:val="64F0AE82"/>
    <w:lvl w:ilvl="0" w:tplc="AC08378E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E1550"/>
    <w:multiLevelType w:val="hybridMultilevel"/>
    <w:tmpl w:val="A030EF52"/>
    <w:lvl w:ilvl="0" w:tplc="F23A233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396A"/>
    <w:multiLevelType w:val="hybridMultilevel"/>
    <w:tmpl w:val="37B0DF90"/>
    <w:lvl w:ilvl="0" w:tplc="F23A233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C4044"/>
    <w:multiLevelType w:val="hybridMultilevel"/>
    <w:tmpl w:val="A6D6ED84"/>
    <w:lvl w:ilvl="0" w:tplc="F23A233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71C42"/>
    <w:multiLevelType w:val="hybridMultilevel"/>
    <w:tmpl w:val="8C1448C4"/>
    <w:lvl w:ilvl="0" w:tplc="AC08378E">
      <w:start w:val="1"/>
      <w:numFmt w:val="decimal"/>
      <w:lvlText w:val="（%1）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064C56"/>
    <w:multiLevelType w:val="hybridMultilevel"/>
    <w:tmpl w:val="1C5E8466"/>
    <w:lvl w:ilvl="0" w:tplc="CA4A02D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A617CB"/>
    <w:multiLevelType w:val="hybridMultilevel"/>
    <w:tmpl w:val="FF96EA60"/>
    <w:lvl w:ilvl="0" w:tplc="AC08378E">
      <w:start w:val="1"/>
      <w:numFmt w:val="decimal"/>
      <w:lvlText w:val="（%1）"/>
      <w:lvlJc w:val="left"/>
      <w:pPr>
        <w:ind w:left="1500" w:hanging="360"/>
      </w:pPr>
      <w:rPr>
        <w:rFonts w:hint="eastAsia"/>
      </w:rPr>
    </w:lvl>
    <w:lvl w:ilvl="1" w:tplc="AC08378E">
      <w:start w:val="1"/>
      <w:numFmt w:val="decimal"/>
      <w:lvlText w:val="（%2）"/>
      <w:lvlJc w:val="left"/>
      <w:pPr>
        <w:ind w:left="22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20761B4"/>
    <w:multiLevelType w:val="hybridMultilevel"/>
    <w:tmpl w:val="FB9E6546"/>
    <w:lvl w:ilvl="0" w:tplc="8940C02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67744"/>
    <w:multiLevelType w:val="hybridMultilevel"/>
    <w:tmpl w:val="6D5E352E"/>
    <w:lvl w:ilvl="0" w:tplc="AC08378E">
      <w:start w:val="1"/>
      <w:numFmt w:val="decimal"/>
      <w:lvlText w:val="（%1）"/>
      <w:lvlJc w:val="left"/>
      <w:pPr>
        <w:ind w:left="117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7E25FF2"/>
    <w:multiLevelType w:val="hybridMultilevel"/>
    <w:tmpl w:val="C3F8AD76"/>
    <w:lvl w:ilvl="0" w:tplc="AC08378E">
      <w:start w:val="1"/>
      <w:numFmt w:val="decimal"/>
      <w:lvlText w:val="（%1）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61423D"/>
    <w:multiLevelType w:val="hybridMultilevel"/>
    <w:tmpl w:val="515A4EC2"/>
    <w:lvl w:ilvl="0" w:tplc="F23A233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41FE1400">
      <w:start w:val="1"/>
      <w:numFmt w:val="decimal"/>
      <w:lvlText w:val="（%2）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A7444"/>
    <w:multiLevelType w:val="hybridMultilevel"/>
    <w:tmpl w:val="0458EFE0"/>
    <w:lvl w:ilvl="0" w:tplc="B8C4D200">
      <w:start w:val="1"/>
      <w:numFmt w:val="lowerLetter"/>
      <w:lvlText w:val="%1."/>
      <w:lvlJc w:val="left"/>
      <w:pPr>
        <w:ind w:left="15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7F34ECE"/>
    <w:multiLevelType w:val="hybridMultilevel"/>
    <w:tmpl w:val="FF32E330"/>
    <w:lvl w:ilvl="0" w:tplc="AC08378E">
      <w:start w:val="1"/>
      <w:numFmt w:val="decimal"/>
      <w:lvlText w:val="（%1）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9D16FA1"/>
    <w:multiLevelType w:val="hybridMultilevel"/>
    <w:tmpl w:val="980A5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82ECC"/>
    <w:multiLevelType w:val="hybridMultilevel"/>
    <w:tmpl w:val="17A69EF6"/>
    <w:lvl w:ilvl="0" w:tplc="F23A233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86A4F"/>
    <w:multiLevelType w:val="hybridMultilevel"/>
    <w:tmpl w:val="05B8B986"/>
    <w:lvl w:ilvl="0" w:tplc="F23A233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428B3"/>
    <w:multiLevelType w:val="hybridMultilevel"/>
    <w:tmpl w:val="04720B16"/>
    <w:lvl w:ilvl="0" w:tplc="AC08378E">
      <w:start w:val="1"/>
      <w:numFmt w:val="decimal"/>
      <w:lvlText w:val="（%1）"/>
      <w:lvlJc w:val="left"/>
      <w:pPr>
        <w:ind w:left="78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C8E193E"/>
    <w:multiLevelType w:val="hybridMultilevel"/>
    <w:tmpl w:val="15DCDE14"/>
    <w:lvl w:ilvl="0" w:tplc="AC08378E">
      <w:start w:val="1"/>
      <w:numFmt w:val="decimal"/>
      <w:lvlText w:val="（%1）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E14EF8"/>
    <w:multiLevelType w:val="hybridMultilevel"/>
    <w:tmpl w:val="AE44E852"/>
    <w:lvl w:ilvl="0" w:tplc="AC08378E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06564"/>
    <w:multiLevelType w:val="hybridMultilevel"/>
    <w:tmpl w:val="3D88F2E8"/>
    <w:lvl w:ilvl="0" w:tplc="F23A233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5"/>
  </w:num>
  <w:num w:numId="5">
    <w:abstractNumId w:val="24"/>
  </w:num>
  <w:num w:numId="6">
    <w:abstractNumId w:val="22"/>
  </w:num>
  <w:num w:numId="7">
    <w:abstractNumId w:val="12"/>
  </w:num>
  <w:num w:numId="8">
    <w:abstractNumId w:val="14"/>
  </w:num>
  <w:num w:numId="9">
    <w:abstractNumId w:val="0"/>
  </w:num>
  <w:num w:numId="10">
    <w:abstractNumId w:val="13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  <w:num w:numId="15">
    <w:abstractNumId w:val="17"/>
  </w:num>
  <w:num w:numId="16">
    <w:abstractNumId w:val="23"/>
  </w:num>
  <w:num w:numId="17">
    <w:abstractNumId w:val="19"/>
  </w:num>
  <w:num w:numId="18">
    <w:abstractNumId w:val="21"/>
  </w:num>
  <w:num w:numId="19">
    <w:abstractNumId w:val="16"/>
  </w:num>
  <w:num w:numId="20">
    <w:abstractNumId w:val="9"/>
  </w:num>
  <w:num w:numId="21">
    <w:abstractNumId w:val="5"/>
  </w:num>
  <w:num w:numId="22">
    <w:abstractNumId w:val="7"/>
  </w:num>
  <w:num w:numId="23">
    <w:abstractNumId w:val="20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25"/>
    <w:rsid w:val="002011E0"/>
    <w:rsid w:val="00323B2D"/>
    <w:rsid w:val="00761625"/>
    <w:rsid w:val="00823AC9"/>
    <w:rsid w:val="00D33C06"/>
    <w:rsid w:val="00E155CE"/>
    <w:rsid w:val="00F53C23"/>
    <w:rsid w:val="00F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FF6CD1-0D5C-455F-A822-35D5FFEB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2D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2D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323B2D"/>
  </w:style>
  <w:style w:type="paragraph" w:styleId="a5">
    <w:name w:val="footer"/>
    <w:basedOn w:val="a"/>
    <w:link w:val="a6"/>
    <w:uiPriority w:val="99"/>
    <w:unhideWhenUsed/>
    <w:rsid w:val="00323B2D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323B2D"/>
  </w:style>
  <w:style w:type="paragraph" w:styleId="a7">
    <w:name w:val="List Paragraph"/>
    <w:basedOn w:val="a"/>
    <w:uiPriority w:val="34"/>
    <w:qFormat/>
    <w:rsid w:val="00FA3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2019-01-30T18:17:00Z</dcterms:created>
  <dcterms:modified xsi:type="dcterms:W3CDTF">2019-01-30T18:30:00Z</dcterms:modified>
</cp:coreProperties>
</file>