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F" w:rsidRPr="00C0536F" w:rsidRDefault="00C0536F" w:rsidP="00C0536F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C0536F">
        <w:rPr>
          <w:rFonts w:eastAsia="楷体" w:hint="eastAsia"/>
          <w:b/>
          <w:color w:val="000000" w:themeColor="text1"/>
          <w:sz w:val="28"/>
          <w:szCs w:val="28"/>
        </w:rPr>
        <w:t>第九讲</w:t>
      </w:r>
      <w:r w:rsidRPr="00C0536F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>
        <w:rPr>
          <w:rFonts w:eastAsia="楷体" w:hint="eastAsia"/>
          <w:b/>
          <w:color w:val="000000" w:themeColor="text1"/>
          <w:sz w:val="28"/>
          <w:szCs w:val="28"/>
        </w:rPr>
        <w:t>《</w:t>
      </w:r>
      <w:r w:rsidRPr="00C0536F">
        <w:rPr>
          <w:rFonts w:eastAsia="楷体" w:hint="eastAsia"/>
          <w:b/>
          <w:color w:val="000000" w:themeColor="text1"/>
          <w:sz w:val="28"/>
          <w:szCs w:val="28"/>
        </w:rPr>
        <w:t>以赛亚书</w:t>
      </w:r>
      <w:r>
        <w:rPr>
          <w:rFonts w:eastAsia="楷体" w:hint="eastAsia"/>
          <w:b/>
          <w:color w:val="000000" w:themeColor="text1"/>
          <w:sz w:val="28"/>
          <w:szCs w:val="28"/>
        </w:rPr>
        <w:t>》</w:t>
      </w:r>
      <w:r w:rsidRPr="00C0536F">
        <w:rPr>
          <w:rFonts w:eastAsia="楷体" w:hint="eastAsia"/>
          <w:b/>
          <w:color w:val="000000" w:themeColor="text1"/>
          <w:sz w:val="28"/>
          <w:szCs w:val="28"/>
        </w:rPr>
        <w:t>中的福音信息</w:t>
      </w:r>
    </w:p>
    <w:p w:rsidR="00C0536F" w:rsidRDefault="00C0536F" w:rsidP="00C0536F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C0536F">
        <w:rPr>
          <w:rFonts w:eastAsia="楷体" w:hint="eastAsia"/>
          <w:b/>
          <w:color w:val="000000" w:themeColor="text1"/>
          <w:sz w:val="28"/>
          <w:szCs w:val="28"/>
        </w:rPr>
        <w:t>——从“听道”到“信道”</w:t>
      </w:r>
    </w:p>
    <w:p w:rsidR="00C0536F" w:rsidRPr="00C0536F" w:rsidRDefault="00C0536F" w:rsidP="00C0536F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经文：</w:t>
      </w:r>
      <w:r>
        <w:rPr>
          <w:rFonts w:eastAsia="楷体" w:hint="eastAsia"/>
          <w:color w:val="000000" w:themeColor="text1"/>
        </w:rPr>
        <w:t>《</w:t>
      </w:r>
      <w:r w:rsidRPr="00C0536F">
        <w:rPr>
          <w:rFonts w:eastAsia="楷体" w:hint="eastAsia"/>
          <w:color w:val="000000" w:themeColor="text1"/>
        </w:rPr>
        <w:t>以赛亚书</w:t>
      </w:r>
      <w:r>
        <w:rPr>
          <w:rFonts w:eastAsia="楷体" w:hint="eastAsia"/>
          <w:color w:val="000000" w:themeColor="text1"/>
        </w:rPr>
        <w:t>》</w:t>
      </w:r>
      <w:r w:rsidRPr="00C0536F">
        <w:rPr>
          <w:rFonts w:eastAsia="楷体"/>
          <w:color w:val="000000" w:themeColor="text1"/>
        </w:rPr>
        <w:t>53</w:t>
      </w:r>
      <w:r w:rsidRPr="00C0536F">
        <w:rPr>
          <w:rFonts w:eastAsia="楷体" w:hint="eastAsia"/>
          <w:color w:val="000000" w:themeColor="text1"/>
        </w:rPr>
        <w:t>章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《以赛亚书》是旧约对主耶稣预言最多的一卷书，这卷书大约是在主耶稣诞生前七百年写的，书中对耶稣的降生、使命、受难等都作了准确预言。这些预言，在公元一世纪逐一应验了。但过去的不信者面对这预言的应验，总想找不信的理由，其中最流行的理由就是质疑这卷书的成书年代。他们认为这卷书应该是在耶稣诞生之后补写的出来的，这个毫无根据的推测终于被圣经死海古卷的发现推翻了。</w:t>
      </w:r>
      <w:r w:rsidRPr="00C0536F">
        <w:rPr>
          <w:rFonts w:eastAsia="楷体"/>
          <w:color w:val="000000" w:themeColor="text1"/>
        </w:rPr>
        <w:t>1947</w:t>
      </w:r>
      <w:r w:rsidRPr="00C0536F">
        <w:rPr>
          <w:rFonts w:eastAsia="楷体" w:hint="eastAsia"/>
          <w:color w:val="000000" w:themeColor="text1"/>
        </w:rPr>
        <w:t>年，在死海附近的昆兰，一个牧羊少年因羊掉进了山洞，他想把羊赶出来，就向山洞里投掷石块，结果石块打碎了山洞中的瓦罐，而那些瓦罐中保存了写在羊皮卷上的圣经古卷，圣经死海古卷就这样被发现了，死海古卷保存最完整的一卷书就是《以赛亚书》，而那些羊皮卷都是早在主耶稣诞生前，经文士抄写而存留下来的。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圣经是神所说的话，是穿越千年的“神”的话。这话至今仍然向我们传递着亘古不变的，与我们息息相关的信息。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让我们来看今天的经文，</w:t>
      </w:r>
      <w:r>
        <w:rPr>
          <w:rFonts w:eastAsia="楷体" w:hint="eastAsia"/>
          <w:color w:val="000000" w:themeColor="text1"/>
        </w:rPr>
        <w:t>《</w:t>
      </w:r>
      <w:r w:rsidRPr="00C0536F">
        <w:rPr>
          <w:rFonts w:eastAsia="楷体" w:hint="eastAsia"/>
          <w:color w:val="000000" w:themeColor="text1"/>
        </w:rPr>
        <w:t>以赛亚书</w:t>
      </w:r>
      <w:r>
        <w:rPr>
          <w:rFonts w:eastAsia="楷体" w:hint="eastAsia"/>
          <w:color w:val="000000" w:themeColor="text1"/>
        </w:rPr>
        <w:t>》</w:t>
      </w:r>
      <w:r w:rsidRPr="00C0536F">
        <w:rPr>
          <w:rFonts w:eastAsia="楷体" w:hint="eastAsia"/>
          <w:color w:val="000000" w:themeColor="text1"/>
        </w:rPr>
        <w:t>五十三章。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C0536F">
        <w:rPr>
          <w:rFonts w:eastAsia="楷体" w:hint="eastAsia"/>
          <w:color w:val="000000" w:themeColor="text1"/>
        </w:rPr>
        <w:t>以赛亚书</w:t>
      </w:r>
      <w:r>
        <w:rPr>
          <w:rFonts w:eastAsia="楷体" w:hint="eastAsia"/>
          <w:color w:val="000000" w:themeColor="text1"/>
        </w:rPr>
        <w:t>》</w:t>
      </w:r>
      <w:r w:rsidRPr="00C0536F">
        <w:rPr>
          <w:rFonts w:eastAsia="楷体" w:hint="eastAsia"/>
          <w:color w:val="000000" w:themeColor="text1"/>
        </w:rPr>
        <w:t>五十三章是旧约圣经对信仰内涵表述得最完整的一章，这章的第一句话就把信仰的三个基本要素概况了：“我们所传的有谁信呢？耶和华的膀臂向谁显露呢？”（</w:t>
      </w:r>
      <w:r w:rsidRPr="00C0536F">
        <w:rPr>
          <w:rFonts w:eastAsia="楷体"/>
          <w:color w:val="000000" w:themeColor="text1"/>
        </w:rPr>
        <w:t>53</w:t>
      </w:r>
      <w:r>
        <w:rPr>
          <w:rFonts w:eastAsia="楷体" w:hint="eastAsia"/>
          <w:color w:val="000000" w:themeColor="text1"/>
        </w:rPr>
        <w:t>:</w:t>
      </w:r>
      <w:r w:rsidRPr="00C0536F">
        <w:rPr>
          <w:rFonts w:eastAsia="楷体"/>
          <w:color w:val="000000" w:themeColor="text1"/>
        </w:rPr>
        <w:t>1</w:t>
      </w:r>
      <w:r w:rsidRPr="00C0536F">
        <w:rPr>
          <w:rFonts w:eastAsia="楷体" w:hint="eastAsia"/>
          <w:color w:val="000000" w:themeColor="text1"/>
        </w:rPr>
        <w:t>）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一、信仰三要素：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信息（的传递）：我们所传的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信心（的回应）：有谁信呢？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信靠（的关系）：耶和华的膀臂向谁显露呢？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仰离不开信息，正确的信仰是从正确的信息开始的。信息的偏离，会带来信心的偏离，信息和信心的偏离，自然会造成信靠的偏离。所以，传讲正确的信息是一件极为严肃，极为重要的事情；按照正意解经，是每一个传讲神话语的人不可轻忽的责任。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二、信息的中心是什么？唯独耶稣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祂的特征：（</w:t>
      </w:r>
      <w:r w:rsidRPr="00C0536F">
        <w:rPr>
          <w:rFonts w:eastAsia="楷体"/>
          <w:color w:val="000000" w:themeColor="text1"/>
        </w:rPr>
        <w:t>53:2</w:t>
      </w:r>
      <w:r w:rsidRPr="00C0536F">
        <w:rPr>
          <w:rFonts w:eastAsia="楷体" w:hint="eastAsia"/>
          <w:color w:val="000000" w:themeColor="text1"/>
        </w:rPr>
        <w:t>）</w:t>
      </w:r>
    </w:p>
    <w:p w:rsidR="00C0536F" w:rsidRPr="00C0536F" w:rsidRDefault="00C0536F" w:rsidP="00C0536F">
      <w:pPr>
        <w:ind w:left="360"/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在神的面前</w:t>
      </w:r>
    </w:p>
    <w:p w:rsidR="00C0536F" w:rsidRPr="00C0536F" w:rsidRDefault="00C0536F" w:rsidP="00C0536F">
      <w:pPr>
        <w:ind w:left="360"/>
        <w:rPr>
          <w:rFonts w:eastAsia="楷体" w:hint="eastAsia"/>
          <w:color w:val="000000" w:themeColor="text1"/>
          <w:lang w:eastAsia="zh-TW"/>
        </w:rPr>
      </w:pPr>
      <w:r w:rsidRPr="00C0536F">
        <w:rPr>
          <w:rFonts w:eastAsia="楷体" w:hint="eastAsia"/>
          <w:color w:val="000000" w:themeColor="text1"/>
          <w:lang w:eastAsia="zh-TW"/>
        </w:rPr>
        <w:t>在人的眼中</w:t>
      </w:r>
    </w:p>
    <w:p w:rsidR="00C0536F" w:rsidRPr="00C0536F" w:rsidRDefault="00C0536F" w:rsidP="00C0536F">
      <w:pPr>
        <w:rPr>
          <w:rFonts w:eastAsia="楷体"/>
          <w:color w:val="000000" w:themeColor="text1"/>
          <w:lang w:eastAsia="zh-TW"/>
        </w:rPr>
      </w:pPr>
    </w:p>
    <w:p w:rsidR="00C0536F" w:rsidRPr="00C0536F" w:rsidRDefault="00C0536F" w:rsidP="00C0536F">
      <w:pPr>
        <w:pStyle w:val="a7"/>
        <w:numPr>
          <w:ilvl w:val="0"/>
          <w:numId w:val="9"/>
        </w:numPr>
        <w:rPr>
          <w:rFonts w:eastAsia="楷体" w:hint="eastAsia"/>
          <w:color w:val="000000" w:themeColor="text1"/>
          <w:lang w:eastAsia="zh-TW"/>
        </w:rPr>
      </w:pPr>
      <w:r w:rsidRPr="00C0536F">
        <w:rPr>
          <w:rFonts w:eastAsia="楷体" w:hint="eastAsia"/>
          <w:color w:val="000000" w:themeColor="text1"/>
          <w:lang w:eastAsia="zh-TW"/>
        </w:rPr>
        <w:t>祂的遭遇：（</w:t>
      </w:r>
      <w:r w:rsidRPr="00C0536F">
        <w:rPr>
          <w:rFonts w:eastAsia="楷体"/>
          <w:color w:val="000000" w:themeColor="text1"/>
          <w:lang w:eastAsia="zh-TW"/>
        </w:rPr>
        <w:t>53</w:t>
      </w:r>
      <w:r w:rsidRPr="00C0536F">
        <w:rPr>
          <w:rFonts w:eastAsia="楷体" w:hint="eastAsia"/>
          <w:color w:val="000000" w:themeColor="text1"/>
          <w:lang w:eastAsia="zh-TW"/>
        </w:rPr>
        <w:t>:</w:t>
      </w:r>
      <w:r w:rsidRPr="00C0536F">
        <w:rPr>
          <w:rFonts w:eastAsia="楷体"/>
          <w:color w:val="000000" w:themeColor="text1"/>
          <w:lang w:eastAsia="zh-TW"/>
        </w:rPr>
        <w:t>3</w:t>
      </w:r>
      <w:r w:rsidRPr="00C0536F">
        <w:rPr>
          <w:rFonts w:eastAsia="楷体" w:hint="eastAsia"/>
          <w:color w:val="000000" w:themeColor="text1"/>
          <w:lang w:eastAsia="zh-TW"/>
        </w:rPr>
        <w:t>）</w:t>
      </w:r>
    </w:p>
    <w:p w:rsidR="00C0536F" w:rsidRPr="00C0536F" w:rsidRDefault="00C0536F" w:rsidP="00C0536F">
      <w:pPr>
        <w:rPr>
          <w:rFonts w:eastAsia="楷体"/>
          <w:color w:val="000000" w:themeColor="text1"/>
          <w:lang w:eastAsia="zh-TW"/>
        </w:rPr>
      </w:pPr>
    </w:p>
    <w:p w:rsidR="00C0536F" w:rsidRPr="00C0536F" w:rsidRDefault="00C0536F" w:rsidP="00C0536F">
      <w:pPr>
        <w:pStyle w:val="a7"/>
        <w:numPr>
          <w:ilvl w:val="0"/>
          <w:numId w:val="9"/>
        </w:numPr>
        <w:rPr>
          <w:rFonts w:eastAsia="楷体"/>
          <w:color w:val="000000" w:themeColor="text1"/>
          <w:lang w:eastAsia="zh-TW"/>
        </w:rPr>
      </w:pPr>
      <w:r w:rsidRPr="00C0536F">
        <w:rPr>
          <w:rFonts w:eastAsia="楷体" w:hint="eastAsia"/>
          <w:color w:val="000000" w:themeColor="text1"/>
          <w:lang w:eastAsia="zh-TW"/>
        </w:rPr>
        <w:t>祂的使命：（</w:t>
      </w:r>
      <w:r w:rsidRPr="00C0536F">
        <w:rPr>
          <w:rFonts w:eastAsia="楷体"/>
          <w:color w:val="000000" w:themeColor="text1"/>
          <w:lang w:eastAsia="zh-TW"/>
        </w:rPr>
        <w:t>53</w:t>
      </w:r>
      <w:r w:rsidRPr="00C0536F">
        <w:rPr>
          <w:rFonts w:eastAsia="楷体" w:hint="eastAsia"/>
          <w:color w:val="000000" w:themeColor="text1"/>
          <w:lang w:eastAsia="zh-TW"/>
        </w:rPr>
        <w:t>：</w:t>
      </w:r>
      <w:r w:rsidRPr="00C0536F">
        <w:rPr>
          <w:rFonts w:eastAsia="楷体"/>
          <w:color w:val="000000" w:themeColor="text1"/>
          <w:lang w:eastAsia="zh-TW"/>
        </w:rPr>
        <w:t>4</w:t>
      </w:r>
      <w:r>
        <w:rPr>
          <w:rFonts w:eastAsia="PMingLiU" w:hint="eastAsia"/>
          <w:color w:val="000000" w:themeColor="text1"/>
          <w:lang w:eastAsia="zh-TW"/>
        </w:rPr>
        <w:t>-</w:t>
      </w:r>
      <w:r w:rsidRPr="00C0536F">
        <w:rPr>
          <w:rFonts w:eastAsia="楷体"/>
          <w:color w:val="000000" w:themeColor="text1"/>
          <w:lang w:eastAsia="zh-TW"/>
        </w:rPr>
        <w:t>6</w:t>
      </w:r>
      <w:r w:rsidRPr="00C0536F">
        <w:rPr>
          <w:rFonts w:eastAsia="楷体" w:hint="eastAsia"/>
          <w:color w:val="000000" w:themeColor="text1"/>
          <w:lang w:eastAsia="zh-TW"/>
        </w:rPr>
        <w:t>）</w:t>
      </w:r>
    </w:p>
    <w:p w:rsidR="00C0536F" w:rsidRPr="00C0536F" w:rsidRDefault="00C0536F" w:rsidP="00C0536F">
      <w:pPr>
        <w:ind w:left="360"/>
        <w:rPr>
          <w:rFonts w:eastAsia="楷体" w:hint="eastAsia"/>
          <w:color w:val="000000" w:themeColor="text1"/>
          <w:lang w:eastAsia="zh-TW"/>
        </w:rPr>
      </w:pPr>
      <w:r w:rsidRPr="00C0536F">
        <w:rPr>
          <w:rFonts w:eastAsia="楷体" w:hint="eastAsia"/>
          <w:color w:val="000000" w:themeColor="text1"/>
          <w:lang w:eastAsia="zh-TW"/>
        </w:rPr>
        <w:t>祂承担、替代、替换</w:t>
      </w:r>
    </w:p>
    <w:p w:rsidR="00C0536F" w:rsidRPr="00C0536F" w:rsidRDefault="00C0536F" w:rsidP="00C0536F">
      <w:pPr>
        <w:rPr>
          <w:rFonts w:eastAsia="楷体"/>
          <w:color w:val="000000" w:themeColor="text1"/>
          <w:lang w:eastAsia="zh-TW"/>
        </w:rPr>
      </w:pPr>
    </w:p>
    <w:p w:rsidR="00C0536F" w:rsidRPr="00C0536F" w:rsidRDefault="00C0536F" w:rsidP="00C0536F">
      <w:pPr>
        <w:pStyle w:val="a7"/>
        <w:numPr>
          <w:ilvl w:val="0"/>
          <w:numId w:val="9"/>
        </w:numPr>
        <w:rPr>
          <w:rFonts w:eastAsia="楷体"/>
          <w:color w:val="000000" w:themeColor="text1"/>
          <w:lang w:eastAsia="zh-TW"/>
        </w:rPr>
      </w:pPr>
      <w:r w:rsidRPr="00C0536F">
        <w:rPr>
          <w:rFonts w:eastAsia="楷体" w:hint="eastAsia"/>
          <w:color w:val="000000" w:themeColor="text1"/>
          <w:lang w:eastAsia="zh-TW"/>
        </w:rPr>
        <w:t>祂的生命：（</w:t>
      </w:r>
      <w:r w:rsidRPr="00C0536F">
        <w:rPr>
          <w:rFonts w:eastAsia="楷体"/>
          <w:color w:val="000000" w:themeColor="text1"/>
          <w:lang w:eastAsia="zh-TW"/>
        </w:rPr>
        <w:t>53</w:t>
      </w:r>
      <w:r>
        <w:rPr>
          <w:rFonts w:eastAsia="PMingLiU" w:hint="eastAsia"/>
          <w:color w:val="000000" w:themeColor="text1"/>
          <w:lang w:eastAsia="zh-TW"/>
        </w:rPr>
        <w:t>:</w:t>
      </w:r>
      <w:r w:rsidRPr="00C0536F">
        <w:rPr>
          <w:rFonts w:eastAsia="楷体"/>
          <w:color w:val="000000" w:themeColor="text1"/>
          <w:lang w:eastAsia="zh-TW"/>
        </w:rPr>
        <w:t>7</w:t>
      </w:r>
      <w:r>
        <w:rPr>
          <w:rFonts w:eastAsia="PMingLiU" w:hint="eastAsia"/>
          <w:color w:val="000000" w:themeColor="text1"/>
          <w:lang w:eastAsia="zh-TW"/>
        </w:rPr>
        <w:t>-</w:t>
      </w:r>
      <w:r w:rsidRPr="00C0536F">
        <w:rPr>
          <w:rFonts w:eastAsia="楷体"/>
          <w:color w:val="000000" w:themeColor="text1"/>
          <w:lang w:eastAsia="zh-TW"/>
        </w:rPr>
        <w:t>12</w:t>
      </w:r>
      <w:r w:rsidRPr="00C0536F">
        <w:rPr>
          <w:rFonts w:eastAsia="楷体" w:hint="eastAsia"/>
          <w:color w:val="000000" w:themeColor="text1"/>
          <w:lang w:eastAsia="zh-TW"/>
        </w:rPr>
        <w:t>）</w:t>
      </w:r>
    </w:p>
    <w:p w:rsidR="00C0536F" w:rsidRPr="00C0536F" w:rsidRDefault="00C0536F" w:rsidP="00C0536F">
      <w:pPr>
        <w:rPr>
          <w:rFonts w:eastAsia="楷体"/>
          <w:color w:val="000000" w:themeColor="text1"/>
          <w:lang w:eastAsia="zh-TW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三</w:t>
      </w:r>
      <w:r w:rsidRPr="00C0536F">
        <w:rPr>
          <w:rFonts w:eastAsia="楷体" w:hint="eastAsia"/>
          <w:color w:val="000000" w:themeColor="text1"/>
        </w:rPr>
        <w:t xml:space="preserve"> </w:t>
      </w:r>
      <w:r w:rsidRPr="00C0536F">
        <w:rPr>
          <w:rFonts w:eastAsia="楷体" w:hint="eastAsia"/>
          <w:color w:val="000000" w:themeColor="text1"/>
        </w:rPr>
        <w:t>、信心的障碍在哪里？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信心与世界的眼光对立：祂无</w:t>
      </w:r>
      <w:r>
        <w:rPr>
          <w:rFonts w:ascii="楷体" w:eastAsia="楷体" w:hAnsi="楷体" w:hint="eastAsia"/>
          <w:color w:val="000000" w:themeColor="text1"/>
        </w:rPr>
        <w:t>……</w:t>
      </w:r>
    </w:p>
    <w:p w:rsidR="00C0536F" w:rsidRPr="00C0536F" w:rsidRDefault="00C0536F" w:rsidP="00C0536F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信心与理性的判断对立</w:t>
      </w:r>
      <w:r w:rsidRPr="00C0536F">
        <w:rPr>
          <w:rFonts w:eastAsia="楷体"/>
          <w:color w:val="000000" w:themeColor="text1"/>
        </w:rPr>
        <w:t>:</w:t>
      </w:r>
      <w:r w:rsidRPr="00C0536F">
        <w:rPr>
          <w:rFonts w:eastAsia="楷体" w:hint="eastAsia"/>
          <w:color w:val="000000" w:themeColor="text1"/>
        </w:rPr>
        <w:t>我们以为</w:t>
      </w:r>
      <w:r w:rsidRPr="00C0536F">
        <w:rPr>
          <w:rFonts w:ascii="楷体" w:eastAsia="楷体" w:hAnsi="楷体" w:hint="eastAsia"/>
          <w:color w:val="000000" w:themeColor="text1"/>
        </w:rPr>
        <w:t>……</w:t>
      </w:r>
      <w:r w:rsidRPr="00C0536F">
        <w:rPr>
          <w:rFonts w:eastAsia="楷体" w:hint="eastAsia"/>
          <w:color w:val="000000" w:themeColor="text1"/>
        </w:rPr>
        <w:t>哪知</w:t>
      </w:r>
      <w:r>
        <w:rPr>
          <w:rFonts w:ascii="楷体" w:eastAsia="楷体" w:hAnsi="楷体" w:hint="eastAsia"/>
          <w:color w:val="000000" w:themeColor="text1"/>
        </w:rPr>
        <w:t>……</w:t>
      </w:r>
    </w:p>
    <w:p w:rsidR="00C0536F" w:rsidRPr="00C0536F" w:rsidRDefault="00C0536F" w:rsidP="00C0536F">
      <w:pPr>
        <w:pStyle w:val="a7"/>
        <w:numPr>
          <w:ilvl w:val="0"/>
          <w:numId w:val="11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信心只来自对先知信息的信任</w:t>
      </w:r>
    </w:p>
    <w:p w:rsidR="00C0536F" w:rsidRPr="00C0536F" w:rsidRDefault="00C0536F" w:rsidP="00C0536F">
      <w:pPr>
        <w:rPr>
          <w:rFonts w:eastAsia="楷体" w:hint="eastAsia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四、信靠的秘诀是什么？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pStyle w:val="a7"/>
        <w:numPr>
          <w:ilvl w:val="0"/>
          <w:numId w:val="13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让祂承担</w:t>
      </w:r>
    </w:p>
    <w:p w:rsidR="00C0536F" w:rsidRPr="00C0536F" w:rsidRDefault="00C0536F" w:rsidP="00C0536F">
      <w:pPr>
        <w:pStyle w:val="a7"/>
        <w:numPr>
          <w:ilvl w:val="0"/>
          <w:numId w:val="13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让祂替代</w:t>
      </w:r>
    </w:p>
    <w:p w:rsidR="00C0536F" w:rsidRPr="00C0536F" w:rsidRDefault="00C0536F" w:rsidP="00C0536F">
      <w:pPr>
        <w:pStyle w:val="a7"/>
        <w:numPr>
          <w:ilvl w:val="0"/>
          <w:numId w:val="13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让祂替换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五、信仰的精髓在哪里？替换（不再是我，乃是基督）</w:t>
      </w:r>
    </w:p>
    <w:p w:rsidR="00C0536F" w:rsidRPr="00C0536F" w:rsidRDefault="00C0536F" w:rsidP="00C0536F">
      <w:pPr>
        <w:rPr>
          <w:rFonts w:eastAsia="楷体"/>
          <w:color w:val="000000" w:themeColor="text1"/>
        </w:rPr>
      </w:pPr>
    </w:p>
    <w:p w:rsidR="00C0536F" w:rsidRPr="00C0536F" w:rsidRDefault="00C0536F" w:rsidP="00C0536F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祂担当</w:t>
      </w:r>
      <w:bookmarkStart w:id="0" w:name="_GoBack"/>
      <w:bookmarkEnd w:id="0"/>
    </w:p>
    <w:p w:rsidR="00C0536F" w:rsidRPr="00C0536F" w:rsidRDefault="00C0536F" w:rsidP="00C0536F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祂医治</w:t>
      </w:r>
    </w:p>
    <w:p w:rsidR="00C0536F" w:rsidRPr="00C0536F" w:rsidRDefault="00C0536F" w:rsidP="00C0536F">
      <w:pPr>
        <w:pStyle w:val="a7"/>
        <w:numPr>
          <w:ilvl w:val="0"/>
          <w:numId w:val="15"/>
        </w:numPr>
        <w:rPr>
          <w:rFonts w:eastAsia="楷体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祂替换</w:t>
      </w:r>
    </w:p>
    <w:p w:rsidR="00C0536F" w:rsidRPr="00C0536F" w:rsidRDefault="00C0536F" w:rsidP="00C0536F">
      <w:pPr>
        <w:rPr>
          <w:rFonts w:eastAsia="楷体" w:hint="eastAsia"/>
          <w:color w:val="000000" w:themeColor="text1"/>
        </w:rPr>
      </w:pPr>
    </w:p>
    <w:p w:rsidR="00C0536F" w:rsidRPr="00C0536F" w:rsidRDefault="00C0536F" w:rsidP="00C0536F">
      <w:pPr>
        <w:rPr>
          <w:rFonts w:eastAsia="楷体" w:hint="eastAsia"/>
          <w:color w:val="000000" w:themeColor="text1"/>
        </w:rPr>
      </w:pPr>
      <w:r w:rsidRPr="00C0536F">
        <w:rPr>
          <w:rFonts w:eastAsia="楷体" w:hint="eastAsia"/>
          <w:color w:val="000000" w:themeColor="text1"/>
        </w:rPr>
        <w:t>六、讨论：信仰有哪三要素？各要素的重点是什么？请分享你的理解和见证。</w:t>
      </w:r>
    </w:p>
    <w:p w:rsidR="002011E0" w:rsidRPr="00C0536F" w:rsidRDefault="002011E0" w:rsidP="00C0536F">
      <w:pPr>
        <w:rPr>
          <w:rFonts w:eastAsia="楷体"/>
          <w:color w:val="000000" w:themeColor="text1"/>
        </w:rPr>
      </w:pPr>
    </w:p>
    <w:sectPr w:rsidR="002011E0" w:rsidRPr="00C0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5B" w:rsidRDefault="0075425B" w:rsidP="00E77DB2">
      <w:r>
        <w:separator/>
      </w:r>
    </w:p>
  </w:endnote>
  <w:endnote w:type="continuationSeparator" w:id="0">
    <w:p w:rsidR="0075425B" w:rsidRDefault="0075425B" w:rsidP="00E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5B" w:rsidRDefault="0075425B" w:rsidP="00E77DB2">
      <w:r>
        <w:separator/>
      </w:r>
    </w:p>
  </w:footnote>
  <w:footnote w:type="continuationSeparator" w:id="0">
    <w:p w:rsidR="0075425B" w:rsidRDefault="0075425B" w:rsidP="00E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CEA"/>
    <w:multiLevelType w:val="hybridMultilevel"/>
    <w:tmpl w:val="57CCC454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21B3"/>
    <w:multiLevelType w:val="hybridMultilevel"/>
    <w:tmpl w:val="1B363C98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D81"/>
    <w:multiLevelType w:val="hybridMultilevel"/>
    <w:tmpl w:val="E3A0294C"/>
    <w:lvl w:ilvl="0" w:tplc="B622D7B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61EC6"/>
    <w:multiLevelType w:val="hybridMultilevel"/>
    <w:tmpl w:val="ACE2FD5E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1026"/>
    <w:multiLevelType w:val="hybridMultilevel"/>
    <w:tmpl w:val="5A26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412"/>
    <w:multiLevelType w:val="hybridMultilevel"/>
    <w:tmpl w:val="901046DE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76F2"/>
    <w:multiLevelType w:val="hybridMultilevel"/>
    <w:tmpl w:val="F0823908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328F9"/>
    <w:multiLevelType w:val="hybridMultilevel"/>
    <w:tmpl w:val="17D83C48"/>
    <w:lvl w:ilvl="0" w:tplc="AF084A6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C40F3C"/>
    <w:multiLevelType w:val="hybridMultilevel"/>
    <w:tmpl w:val="1CD0D1FE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951DF"/>
    <w:multiLevelType w:val="hybridMultilevel"/>
    <w:tmpl w:val="1C58A4E2"/>
    <w:lvl w:ilvl="0" w:tplc="9A70297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B1D"/>
    <w:multiLevelType w:val="hybridMultilevel"/>
    <w:tmpl w:val="45565690"/>
    <w:lvl w:ilvl="0" w:tplc="76C4A5E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378B4"/>
    <w:multiLevelType w:val="hybridMultilevel"/>
    <w:tmpl w:val="E93EB632"/>
    <w:lvl w:ilvl="0" w:tplc="857A13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30B7"/>
    <w:multiLevelType w:val="hybridMultilevel"/>
    <w:tmpl w:val="850C8324"/>
    <w:lvl w:ilvl="0" w:tplc="1772D6E2">
      <w:start w:val="1"/>
      <w:numFmt w:val="none"/>
      <w:lvlText w:val="一、"/>
      <w:lvlJc w:val="left"/>
      <w:pPr>
        <w:tabs>
          <w:tab w:val="num" w:pos="768"/>
        </w:tabs>
        <w:ind w:left="768" w:hanging="408"/>
      </w:pPr>
    </w:lvl>
    <w:lvl w:ilvl="1" w:tplc="5F82750E">
      <w:start w:val="1"/>
      <w:numFmt w:val="decimal"/>
      <w:lvlText w:val="%2、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214AB"/>
    <w:multiLevelType w:val="hybridMultilevel"/>
    <w:tmpl w:val="D408DCE2"/>
    <w:lvl w:ilvl="0" w:tplc="72CC5D2C">
      <w:start w:val="1"/>
      <w:numFmt w:val="decimal"/>
      <w:lvlText w:val="%1、"/>
      <w:lvlJc w:val="left"/>
      <w:pPr>
        <w:tabs>
          <w:tab w:val="num" w:pos="408"/>
        </w:tabs>
        <w:ind w:left="40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9"/>
    <w:rsid w:val="002011E0"/>
    <w:rsid w:val="0075425B"/>
    <w:rsid w:val="00847199"/>
    <w:rsid w:val="009A0DAD"/>
    <w:rsid w:val="00C0536F"/>
    <w:rsid w:val="00D00869"/>
    <w:rsid w:val="00E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12F79-6F3B-437A-9F3F-0D65CBF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B2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B2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E77DB2"/>
  </w:style>
  <w:style w:type="paragraph" w:styleId="a5">
    <w:name w:val="footer"/>
    <w:basedOn w:val="a"/>
    <w:link w:val="a6"/>
    <w:uiPriority w:val="99"/>
    <w:unhideWhenUsed/>
    <w:rsid w:val="00E77DB2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E77DB2"/>
  </w:style>
  <w:style w:type="paragraph" w:styleId="a7">
    <w:name w:val="List Paragraph"/>
    <w:basedOn w:val="a"/>
    <w:uiPriority w:val="34"/>
    <w:qFormat/>
    <w:rsid w:val="00C0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2019-01-29T22:19:00Z</dcterms:created>
  <dcterms:modified xsi:type="dcterms:W3CDTF">2019-01-29T22:26:00Z</dcterms:modified>
</cp:coreProperties>
</file>